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367" w:type="dxa"/>
        <w:tblInd w:w="-1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
        <w:gridCol w:w="1980"/>
        <w:gridCol w:w="2070"/>
        <w:gridCol w:w="1051"/>
        <w:gridCol w:w="299"/>
        <w:gridCol w:w="2700"/>
        <w:gridCol w:w="2700"/>
        <w:gridCol w:w="61"/>
        <w:gridCol w:w="1289"/>
        <w:gridCol w:w="2250"/>
        <w:gridCol w:w="1800"/>
        <w:gridCol w:w="48"/>
      </w:tblGrid>
      <w:tr w:rsidR="00B33782" w:rsidRPr="00CB1443" w:rsidTr="000B3564">
        <w:trPr>
          <w:gridBefore w:val="1"/>
          <w:gridAfter w:val="1"/>
          <w:wBefore w:w="119" w:type="dxa"/>
          <w:wAfter w:w="48" w:type="dxa"/>
          <w:cantSplit/>
          <w:trHeight w:val="90"/>
          <w:tblHeader/>
        </w:trPr>
        <w:tc>
          <w:tcPr>
            <w:tcW w:w="1980" w:type="dxa"/>
            <w:vAlign w:val="center"/>
          </w:tcPr>
          <w:p w:rsidR="00B33782" w:rsidRPr="00CB1443" w:rsidRDefault="00EA139C" w:rsidP="00CB1443">
            <w:pPr>
              <w:jc w:val="center"/>
              <w:rPr>
                <w:b/>
                <w:sz w:val="18"/>
                <w:szCs w:val="18"/>
              </w:rPr>
            </w:pPr>
            <w:r>
              <w:rPr>
                <w:noProof/>
                <w:lang w:val="en-US"/>
              </w:rPr>
              <w:drawing>
                <wp:inline distT="0" distB="0" distL="0" distR="0">
                  <wp:extent cx="838200" cy="846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38200" cy="846455"/>
                          </a:xfrm>
                          <a:prstGeom prst="rect">
                            <a:avLst/>
                          </a:prstGeom>
                          <a:solidFill>
                            <a:srgbClr val="FFFFFF"/>
                          </a:solidFill>
                          <a:ln>
                            <a:noFill/>
                          </a:ln>
                        </pic:spPr>
                      </pic:pic>
                    </a:graphicData>
                  </a:graphic>
                </wp:inline>
              </w:drawing>
            </w:r>
          </w:p>
        </w:tc>
        <w:tc>
          <w:tcPr>
            <w:tcW w:w="12420" w:type="dxa"/>
            <w:gridSpan w:val="8"/>
            <w:shd w:val="clear" w:color="auto" w:fill="B3B3B3"/>
            <w:vAlign w:val="center"/>
          </w:tcPr>
          <w:p w:rsidR="00B33782" w:rsidRPr="00CB1443" w:rsidRDefault="00B33782" w:rsidP="00CB1443">
            <w:pPr>
              <w:jc w:val="center"/>
              <w:rPr>
                <w:b/>
                <w:sz w:val="36"/>
                <w:szCs w:val="18"/>
              </w:rPr>
            </w:pPr>
            <w:smartTag w:uri="urn:schemas-microsoft-com:office:smarttags" w:element="PlaceName">
              <w:smartTag w:uri="urn:schemas-microsoft-com:office:smarttags" w:element="place">
                <w:r w:rsidRPr="00CB1443">
                  <w:rPr>
                    <w:b/>
                    <w:sz w:val="36"/>
                    <w:szCs w:val="18"/>
                  </w:rPr>
                  <w:t>Pendragon</w:t>
                </w:r>
              </w:smartTag>
              <w:r w:rsidRPr="00CB1443">
                <w:rPr>
                  <w:b/>
                  <w:sz w:val="36"/>
                  <w:szCs w:val="18"/>
                </w:rPr>
                <w:t xml:space="preserve"> </w:t>
              </w:r>
              <w:smartTag w:uri="urn:schemas-microsoft-com:office:smarttags" w:element="PlaceType">
                <w:smartTag w:uri="urn:schemas-microsoft-com:office:smarttags" w:element="PlaceName">
                  <w:r w:rsidRPr="00CB1443">
                    <w:rPr>
                      <w:b/>
                      <w:sz w:val="36"/>
                      <w:szCs w:val="18"/>
                    </w:rPr>
                    <w:t>Community</w:t>
                  </w:r>
                </w:smartTag>
              </w:smartTag>
              <w:r w:rsidRPr="00CB1443">
                <w:rPr>
                  <w:b/>
                  <w:sz w:val="36"/>
                  <w:szCs w:val="18"/>
                </w:rPr>
                <w:t xml:space="preserve"> </w:t>
              </w:r>
              <w:smartTag w:uri="urn:schemas-microsoft-com:office:smarttags" w:element="PlaceType">
                <w:r w:rsidRPr="00CB1443">
                  <w:rPr>
                    <w:b/>
                    <w:sz w:val="36"/>
                    <w:szCs w:val="18"/>
                  </w:rPr>
                  <w:t>Primary School</w:t>
                </w:r>
              </w:smartTag>
            </w:smartTag>
          </w:p>
          <w:p w:rsidR="00B33782" w:rsidRPr="00CB1443" w:rsidRDefault="00B33782" w:rsidP="00CB1443">
            <w:pPr>
              <w:jc w:val="center"/>
              <w:rPr>
                <w:b/>
                <w:sz w:val="36"/>
                <w:szCs w:val="18"/>
              </w:rPr>
            </w:pPr>
          </w:p>
          <w:p w:rsidR="00B33782" w:rsidRPr="00CB1443" w:rsidRDefault="00324F6F" w:rsidP="00324F6F">
            <w:pPr>
              <w:jc w:val="center"/>
              <w:rPr>
                <w:b/>
                <w:sz w:val="32"/>
                <w:szCs w:val="18"/>
              </w:rPr>
            </w:pPr>
            <w:r>
              <w:rPr>
                <w:b/>
                <w:sz w:val="32"/>
                <w:szCs w:val="18"/>
              </w:rPr>
              <w:t>Jaguars</w:t>
            </w:r>
            <w:r w:rsidR="00B33782" w:rsidRPr="00CB1443">
              <w:rPr>
                <w:b/>
                <w:sz w:val="32"/>
                <w:szCs w:val="18"/>
              </w:rPr>
              <w:t xml:space="preserve"> Class –</w:t>
            </w:r>
            <w:r w:rsidR="00B33782">
              <w:rPr>
                <w:b/>
                <w:sz w:val="32"/>
                <w:szCs w:val="18"/>
              </w:rPr>
              <w:t xml:space="preserve"> </w:t>
            </w:r>
            <w:r>
              <w:rPr>
                <w:b/>
                <w:sz w:val="32"/>
                <w:szCs w:val="18"/>
              </w:rPr>
              <w:t>Mrs Brown &amp; Mr Edwards</w:t>
            </w:r>
          </w:p>
        </w:tc>
        <w:tc>
          <w:tcPr>
            <w:tcW w:w="1800" w:type="dxa"/>
            <w:shd w:val="clear" w:color="auto" w:fill="FFFFFF"/>
            <w:vAlign w:val="center"/>
          </w:tcPr>
          <w:p w:rsidR="00B33782" w:rsidRPr="00CB1443" w:rsidRDefault="00324F6F" w:rsidP="00CB1443">
            <w:pPr>
              <w:jc w:val="center"/>
              <w:rPr>
                <w:b/>
                <w:sz w:val="18"/>
                <w:szCs w:val="18"/>
              </w:rPr>
            </w:pPr>
            <w:r>
              <w:rPr>
                <w:noProof/>
                <w:lang w:val="en-US"/>
              </w:rPr>
              <w:drawing>
                <wp:inline distT="0" distB="0" distL="0" distR="0" wp14:anchorId="4DA4A322" wp14:editId="40132346">
                  <wp:extent cx="942984" cy="780428"/>
                  <wp:effectExtent l="0" t="0" r="0" b="0"/>
                  <wp:docPr id="459516870" name="Picture 459516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rcRect l="17307" t="15384" r="5769"/>
                          <a:stretch>
                            <a:fillRect/>
                          </a:stretch>
                        </pic:blipFill>
                        <pic:spPr>
                          <a:xfrm>
                            <a:off x="0" y="0"/>
                            <a:ext cx="942984" cy="780428"/>
                          </a:xfrm>
                          <a:prstGeom prst="rect">
                            <a:avLst/>
                          </a:prstGeom>
                        </pic:spPr>
                      </pic:pic>
                    </a:graphicData>
                  </a:graphic>
                </wp:inline>
              </w:drawing>
            </w:r>
            <w:bookmarkStart w:id="0" w:name="_GoBack"/>
            <w:bookmarkEnd w:id="0"/>
          </w:p>
        </w:tc>
      </w:tr>
      <w:tr w:rsidR="00B33782" w:rsidRPr="007A7AFD" w:rsidTr="000B3564">
        <w:trPr>
          <w:gridBefore w:val="1"/>
          <w:gridAfter w:val="1"/>
          <w:wBefore w:w="119" w:type="dxa"/>
          <w:wAfter w:w="48" w:type="dxa"/>
        </w:trPr>
        <w:tc>
          <w:tcPr>
            <w:tcW w:w="16200" w:type="dxa"/>
            <w:gridSpan w:val="10"/>
            <w:tcBorders>
              <w:top w:val="nil"/>
              <w:left w:val="nil"/>
              <w:bottom w:val="nil"/>
              <w:right w:val="nil"/>
            </w:tcBorders>
            <w:shd w:val="clear" w:color="auto" w:fill="0000FF"/>
          </w:tcPr>
          <w:p w:rsidR="00B33782" w:rsidRPr="00CB1443" w:rsidRDefault="00B33782" w:rsidP="00CB1443">
            <w:pPr>
              <w:jc w:val="center"/>
              <w:rPr>
                <w:b/>
              </w:rPr>
            </w:pPr>
            <w:r w:rsidRPr="00CB1443">
              <w:rPr>
                <w:b/>
              </w:rPr>
              <w:t>National Curriculum</w:t>
            </w:r>
          </w:p>
        </w:tc>
      </w:tr>
      <w:tr w:rsidR="00B33782" w:rsidRPr="007A7AFD" w:rsidTr="004E06BF">
        <w:trPr>
          <w:gridBefore w:val="1"/>
          <w:gridAfter w:val="1"/>
          <w:wBefore w:w="119" w:type="dxa"/>
          <w:wAfter w:w="48" w:type="dxa"/>
          <w:trHeight w:val="1849"/>
        </w:trPr>
        <w:tc>
          <w:tcPr>
            <w:tcW w:w="5400" w:type="dxa"/>
            <w:gridSpan w:val="4"/>
            <w:tcBorders>
              <w:top w:val="nil"/>
              <w:left w:val="nil"/>
              <w:bottom w:val="nil"/>
              <w:right w:val="nil"/>
            </w:tcBorders>
            <w:tcMar>
              <w:top w:w="113" w:type="dxa"/>
              <w:bottom w:w="113" w:type="dxa"/>
            </w:tcMar>
          </w:tcPr>
          <w:p w:rsidR="00B33782" w:rsidRPr="004E06BF" w:rsidRDefault="00B33782" w:rsidP="004E06BF">
            <w:pPr>
              <w:jc w:val="both"/>
            </w:pPr>
            <w:r w:rsidRPr="000B3564">
              <w:t xml:space="preserve">As </w:t>
            </w:r>
            <w:r w:rsidRPr="000B3564">
              <w:rPr>
                <w:b/>
              </w:rPr>
              <w:t>Readers</w:t>
            </w:r>
            <w:r>
              <w:t xml:space="preserve"> we will be reading ‘Stone Age Boy’, ‘Cave Baby’ and ‘</w:t>
            </w:r>
            <w:proofErr w:type="spellStart"/>
            <w:r>
              <w:t>Stig</w:t>
            </w:r>
            <w:proofErr w:type="spellEnd"/>
            <w:r>
              <w:t xml:space="preserve"> of the Dump’.  </w:t>
            </w:r>
            <w:r w:rsidRPr="000B3564">
              <w:t>We will read non-fiction texts linked to learning in other subjects and will ask and answer</w:t>
            </w:r>
            <w:r>
              <w:t xml:space="preserve"> questions based on our reading to develop our reading comprehension.</w:t>
            </w:r>
          </w:p>
        </w:tc>
        <w:tc>
          <w:tcPr>
            <w:tcW w:w="5400" w:type="dxa"/>
            <w:gridSpan w:val="2"/>
            <w:vMerge w:val="restart"/>
            <w:tcBorders>
              <w:top w:val="nil"/>
              <w:left w:val="nil"/>
              <w:bottom w:val="nil"/>
              <w:right w:val="nil"/>
            </w:tcBorders>
            <w:vAlign w:val="center"/>
          </w:tcPr>
          <w:p w:rsidR="00B33782" w:rsidRDefault="00B33782" w:rsidP="009B5FD9">
            <w:r w:rsidRPr="000B3564">
              <w:t xml:space="preserve">As </w:t>
            </w:r>
            <w:r w:rsidRPr="000B3564">
              <w:rPr>
                <w:b/>
              </w:rPr>
              <w:t>Mathematicians</w:t>
            </w:r>
            <w:r w:rsidR="00874C29">
              <w:t xml:space="preserve"> we will be recapping place value and counting forwards and backwards before focusing on addition and subtraction.</w:t>
            </w:r>
          </w:p>
          <w:p w:rsidR="00B33782" w:rsidRDefault="00B33782" w:rsidP="009B5FD9"/>
          <w:p w:rsidR="00B33782" w:rsidRPr="000B3564" w:rsidRDefault="00B33782" w:rsidP="009B5FD9">
            <w:r>
              <w:t xml:space="preserve">We will also be learning and practising times tables to 12, </w:t>
            </w:r>
            <w:r w:rsidR="00DF32BA">
              <w:t xml:space="preserve">with a particular focus on 3, 4,6 </w:t>
            </w:r>
            <w:r>
              <w:t>and 8.</w:t>
            </w:r>
            <w:r w:rsidRPr="000B3564">
              <w:t xml:space="preserve"> </w:t>
            </w:r>
          </w:p>
        </w:tc>
        <w:tc>
          <w:tcPr>
            <w:tcW w:w="5400" w:type="dxa"/>
            <w:gridSpan w:val="4"/>
            <w:tcBorders>
              <w:top w:val="nil"/>
              <w:left w:val="nil"/>
              <w:bottom w:val="nil"/>
              <w:right w:val="nil"/>
            </w:tcBorders>
          </w:tcPr>
          <w:p w:rsidR="00B33782" w:rsidRPr="00B5615B" w:rsidRDefault="00B33782" w:rsidP="00795FBD">
            <w:r w:rsidRPr="000B3564">
              <w:t xml:space="preserve">As </w:t>
            </w:r>
            <w:r w:rsidRPr="000B3564">
              <w:rPr>
                <w:b/>
              </w:rPr>
              <w:t xml:space="preserve">Writers </w:t>
            </w:r>
            <w:r>
              <w:t>we will focusing on poetry, traditional tales and fables all linked to our Stone Age theme</w:t>
            </w:r>
            <w:r w:rsidRPr="000B3564">
              <w:rPr>
                <w:szCs w:val="20"/>
              </w:rPr>
              <w:t xml:space="preserve">. </w:t>
            </w:r>
            <w:r w:rsidRPr="000B3564">
              <w:t>Based on learning in other subjects, we will plan and write texts of our own choice in Pendragon Writers' Club</w:t>
            </w:r>
            <w:r>
              <w:t>.</w:t>
            </w:r>
          </w:p>
        </w:tc>
      </w:tr>
      <w:tr w:rsidR="00B33782" w:rsidRPr="007A7AFD" w:rsidTr="000B3564">
        <w:trPr>
          <w:gridBefore w:val="1"/>
          <w:gridAfter w:val="1"/>
          <w:wBefore w:w="119" w:type="dxa"/>
          <w:wAfter w:w="48" w:type="dxa"/>
          <w:trHeight w:val="276"/>
        </w:trPr>
        <w:tc>
          <w:tcPr>
            <w:tcW w:w="5400" w:type="dxa"/>
            <w:gridSpan w:val="4"/>
            <w:vMerge w:val="restart"/>
            <w:tcBorders>
              <w:top w:val="nil"/>
              <w:left w:val="nil"/>
              <w:bottom w:val="nil"/>
              <w:right w:val="nil"/>
            </w:tcBorders>
            <w:tcMar>
              <w:top w:w="113" w:type="dxa"/>
              <w:bottom w:w="113" w:type="dxa"/>
            </w:tcMar>
            <w:vAlign w:val="center"/>
          </w:tcPr>
          <w:p w:rsidR="00B33782" w:rsidRPr="000B3564" w:rsidRDefault="00B33782" w:rsidP="001829F9">
            <w:r>
              <w:t xml:space="preserve">    </w:t>
            </w:r>
            <w:r w:rsidRPr="000B3564">
              <w:t xml:space="preserve">   </w:t>
            </w:r>
            <w:r w:rsidR="00EA139C">
              <w:rPr>
                <w:noProof/>
                <w:color w:val="0000FF"/>
                <w:sz w:val="27"/>
                <w:szCs w:val="27"/>
                <w:lang w:val="en-US"/>
              </w:rPr>
              <w:drawing>
                <wp:inline distT="0" distB="0" distL="0" distR="0">
                  <wp:extent cx="1185545" cy="1125855"/>
                  <wp:effectExtent l="0" t="0" r="0" b="0"/>
                  <wp:docPr id="3" name="Picture 3" descr="Image result for stone age boy">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tone age boy">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5545" cy="1125855"/>
                          </a:xfrm>
                          <a:prstGeom prst="rect">
                            <a:avLst/>
                          </a:prstGeom>
                          <a:noFill/>
                          <a:ln>
                            <a:noFill/>
                          </a:ln>
                        </pic:spPr>
                      </pic:pic>
                    </a:graphicData>
                  </a:graphic>
                </wp:inline>
              </w:drawing>
            </w:r>
            <w:r>
              <w:t xml:space="preserve">        </w:t>
            </w:r>
            <w:r w:rsidR="00EA139C">
              <w:rPr>
                <w:noProof/>
                <w:color w:val="0000FF"/>
                <w:sz w:val="27"/>
                <w:szCs w:val="27"/>
                <w:lang w:val="en-US"/>
              </w:rPr>
              <w:drawing>
                <wp:inline distT="0" distB="0" distL="0" distR="0">
                  <wp:extent cx="1041400" cy="1287145"/>
                  <wp:effectExtent l="0" t="0" r="0" b="0"/>
                  <wp:docPr id="4" name="Picture 4" descr="Image result for cave baby">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ave baby">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1400" cy="1287145"/>
                          </a:xfrm>
                          <a:prstGeom prst="rect">
                            <a:avLst/>
                          </a:prstGeom>
                          <a:noFill/>
                          <a:ln>
                            <a:noFill/>
                          </a:ln>
                        </pic:spPr>
                      </pic:pic>
                    </a:graphicData>
                  </a:graphic>
                </wp:inline>
              </w:drawing>
            </w:r>
            <w:r w:rsidRPr="000B3564">
              <w:t xml:space="preserve">  </w:t>
            </w:r>
          </w:p>
        </w:tc>
        <w:tc>
          <w:tcPr>
            <w:tcW w:w="5400" w:type="dxa"/>
            <w:gridSpan w:val="2"/>
            <w:vMerge/>
            <w:tcBorders>
              <w:top w:val="nil"/>
              <w:left w:val="nil"/>
              <w:bottom w:val="nil"/>
              <w:right w:val="nil"/>
            </w:tcBorders>
          </w:tcPr>
          <w:p w:rsidR="00B33782" w:rsidRPr="000B3564" w:rsidRDefault="00B33782" w:rsidP="00CB1443">
            <w:pPr>
              <w:jc w:val="both"/>
            </w:pPr>
          </w:p>
        </w:tc>
        <w:tc>
          <w:tcPr>
            <w:tcW w:w="5400" w:type="dxa"/>
            <w:gridSpan w:val="4"/>
            <w:vMerge w:val="restart"/>
            <w:tcBorders>
              <w:top w:val="nil"/>
              <w:left w:val="nil"/>
              <w:bottom w:val="nil"/>
              <w:right w:val="nil"/>
            </w:tcBorders>
            <w:vAlign w:val="center"/>
          </w:tcPr>
          <w:p w:rsidR="00B33782" w:rsidRPr="000B3564" w:rsidRDefault="00B33782" w:rsidP="00955925">
            <w:pPr>
              <w:jc w:val="center"/>
            </w:pPr>
          </w:p>
          <w:p w:rsidR="00B33782" w:rsidRPr="00D20B4F" w:rsidRDefault="00B33782" w:rsidP="00B5615B">
            <w:pPr>
              <w:jc w:val="both"/>
            </w:pPr>
            <w:r w:rsidRPr="000B3564">
              <w:t xml:space="preserve">As </w:t>
            </w:r>
            <w:r w:rsidRPr="000B3564">
              <w:rPr>
                <w:b/>
              </w:rPr>
              <w:t>Scientists</w:t>
            </w:r>
            <w:r>
              <w:t xml:space="preserve"> we will </w:t>
            </w:r>
            <w:r w:rsidRPr="00D20B4F">
              <w:t>be learning all about rocks. We will explore how they are formed, compare different types, and understand the production of fossils. We will also learn how to conduct a fair test, make predictions and record findings in different ways.</w:t>
            </w:r>
          </w:p>
          <w:p w:rsidR="00B33782" w:rsidRPr="000B3564" w:rsidRDefault="00B33782" w:rsidP="00B5615B">
            <w:pPr>
              <w:jc w:val="both"/>
            </w:pPr>
            <w:r>
              <w:t xml:space="preserve">                         </w:t>
            </w:r>
          </w:p>
        </w:tc>
      </w:tr>
      <w:tr w:rsidR="00B33782" w:rsidRPr="007A7AFD" w:rsidTr="000B3564">
        <w:trPr>
          <w:gridBefore w:val="1"/>
          <w:gridAfter w:val="1"/>
          <w:wBefore w:w="119" w:type="dxa"/>
          <w:wAfter w:w="48" w:type="dxa"/>
          <w:trHeight w:val="525"/>
        </w:trPr>
        <w:tc>
          <w:tcPr>
            <w:tcW w:w="5400" w:type="dxa"/>
            <w:gridSpan w:val="4"/>
            <w:vMerge/>
            <w:tcBorders>
              <w:top w:val="nil"/>
              <w:left w:val="nil"/>
              <w:bottom w:val="nil"/>
              <w:right w:val="nil"/>
            </w:tcBorders>
            <w:tcMar>
              <w:top w:w="113" w:type="dxa"/>
              <w:bottom w:w="113" w:type="dxa"/>
            </w:tcMar>
            <w:vAlign w:val="center"/>
          </w:tcPr>
          <w:p w:rsidR="00B33782" w:rsidRPr="000B3564" w:rsidRDefault="00B33782" w:rsidP="00CB1443">
            <w:pPr>
              <w:jc w:val="center"/>
            </w:pPr>
          </w:p>
        </w:tc>
        <w:tc>
          <w:tcPr>
            <w:tcW w:w="5400" w:type="dxa"/>
            <w:gridSpan w:val="2"/>
            <w:vMerge w:val="restart"/>
            <w:tcBorders>
              <w:top w:val="nil"/>
              <w:left w:val="nil"/>
              <w:bottom w:val="nil"/>
              <w:right w:val="nil"/>
            </w:tcBorders>
          </w:tcPr>
          <w:p w:rsidR="00B33782" w:rsidRDefault="00EA139C" w:rsidP="001D7920">
            <w:pPr>
              <w:jc w:val="both"/>
            </w:pPr>
            <w:r>
              <w:rPr>
                <w:noProof/>
                <w:lang w:val="en-US"/>
              </w:rPr>
              <w:drawing>
                <wp:anchor distT="0" distB="0" distL="114300" distR="114300" simplePos="0" relativeHeight="251657728" behindDoc="1" locked="0" layoutInCell="1" allowOverlap="1">
                  <wp:simplePos x="0" y="0"/>
                  <wp:positionH relativeFrom="column">
                    <wp:posOffset>66675</wp:posOffset>
                  </wp:positionH>
                  <wp:positionV relativeFrom="paragraph">
                    <wp:posOffset>-4445</wp:posOffset>
                  </wp:positionV>
                  <wp:extent cx="3352800" cy="1838325"/>
                  <wp:effectExtent l="0" t="0" r="0" b="0"/>
                  <wp:wrapNone/>
                  <wp:docPr id="8" name="Picture 8" descr="Image result for stone age">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stone age">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2800" cy="1838325"/>
                          </a:xfrm>
                          <a:prstGeom prst="rect">
                            <a:avLst/>
                          </a:prstGeom>
                          <a:noFill/>
                        </pic:spPr>
                      </pic:pic>
                    </a:graphicData>
                  </a:graphic>
                  <wp14:sizeRelH relativeFrom="page">
                    <wp14:pctWidth>0</wp14:pctWidth>
                  </wp14:sizeRelH>
                  <wp14:sizeRelV relativeFrom="page">
                    <wp14:pctHeight>0</wp14:pctHeight>
                  </wp14:sizeRelV>
                </wp:anchor>
              </w:drawing>
            </w:r>
          </w:p>
          <w:p w:rsidR="00B33782" w:rsidRPr="006B730A" w:rsidRDefault="00874C29" w:rsidP="006B730A">
            <w:pPr>
              <w:jc w:val="center"/>
              <w:rPr>
                <w:rFonts w:ascii="CCW Cursive Writing 11" w:hAnsi="CCW Cursive Writing 11"/>
                <w:color w:val="FFFFFF" w:themeColor="background1"/>
                <w:sz w:val="28"/>
                <w:szCs w:val="28"/>
              </w:rPr>
            </w:pPr>
            <w:proofErr w:type="spellStart"/>
            <w:r>
              <w:rPr>
                <w:rFonts w:ascii="CCW Cursive Writing 11" w:hAnsi="CCW Cursive Writing 11"/>
                <w:color w:val="FFFFFF" w:themeColor="background1"/>
                <w:sz w:val="28"/>
                <w:szCs w:val="28"/>
              </w:rPr>
              <w:t>Yabadaba</w:t>
            </w:r>
            <w:r w:rsidR="006B730A" w:rsidRPr="006B730A">
              <w:rPr>
                <w:rFonts w:ascii="CCW Cursive Writing 11" w:hAnsi="CCW Cursive Writing 11"/>
                <w:color w:val="FFFFFF" w:themeColor="background1"/>
                <w:sz w:val="28"/>
                <w:szCs w:val="28"/>
              </w:rPr>
              <w:t>doo</w:t>
            </w:r>
            <w:proofErr w:type="spellEnd"/>
          </w:p>
          <w:p w:rsidR="006B730A" w:rsidRPr="006B730A" w:rsidRDefault="006B730A" w:rsidP="006B730A">
            <w:pPr>
              <w:jc w:val="center"/>
              <w:rPr>
                <w:rFonts w:ascii="CCW Cursive Writing 11" w:hAnsi="CCW Cursive Writing 11"/>
                <w:color w:val="FFFFFF" w:themeColor="background1"/>
                <w:sz w:val="28"/>
                <w:szCs w:val="28"/>
              </w:rPr>
            </w:pPr>
            <w:r w:rsidRPr="006B730A">
              <w:rPr>
                <w:rFonts w:ascii="CCW Cursive Writing 11" w:hAnsi="CCW Cursive Writing 11"/>
                <w:color w:val="FFFFFF" w:themeColor="background1"/>
                <w:sz w:val="28"/>
                <w:szCs w:val="28"/>
              </w:rPr>
              <w:t>Stone Age</w:t>
            </w:r>
          </w:p>
          <w:p w:rsidR="006B730A" w:rsidRDefault="006B730A" w:rsidP="001D7920">
            <w:pPr>
              <w:jc w:val="both"/>
            </w:pPr>
          </w:p>
          <w:p w:rsidR="006B730A" w:rsidRDefault="006B730A" w:rsidP="001D7920">
            <w:pPr>
              <w:jc w:val="both"/>
            </w:pPr>
          </w:p>
          <w:p w:rsidR="006B730A" w:rsidRDefault="006B730A" w:rsidP="001D7920">
            <w:pPr>
              <w:jc w:val="both"/>
            </w:pPr>
          </w:p>
          <w:p w:rsidR="006B730A" w:rsidRDefault="006B730A" w:rsidP="001D7920">
            <w:pPr>
              <w:jc w:val="both"/>
            </w:pPr>
          </w:p>
          <w:p w:rsidR="006B730A" w:rsidRDefault="006B730A" w:rsidP="001D7920">
            <w:pPr>
              <w:jc w:val="both"/>
            </w:pPr>
          </w:p>
          <w:p w:rsidR="006B730A" w:rsidRDefault="006B730A" w:rsidP="001D7920">
            <w:pPr>
              <w:jc w:val="both"/>
            </w:pPr>
          </w:p>
          <w:p w:rsidR="006B730A" w:rsidRDefault="006B730A" w:rsidP="001D7920">
            <w:pPr>
              <w:jc w:val="both"/>
            </w:pPr>
          </w:p>
          <w:p w:rsidR="006B730A" w:rsidRDefault="006B730A" w:rsidP="001D7920">
            <w:pPr>
              <w:jc w:val="both"/>
            </w:pPr>
          </w:p>
          <w:p w:rsidR="00B33782" w:rsidRPr="000B3564" w:rsidRDefault="00B33782" w:rsidP="001D7920">
            <w:pPr>
              <w:jc w:val="both"/>
            </w:pPr>
            <w:r>
              <w:t xml:space="preserve">As </w:t>
            </w:r>
            <w:r w:rsidRPr="004D69D1">
              <w:rPr>
                <w:b/>
              </w:rPr>
              <w:t>Musicians</w:t>
            </w:r>
            <w:r>
              <w:t xml:space="preserve"> we will develop an understanding of a wide range of music and create our own compositions using instruments in groups.</w:t>
            </w:r>
          </w:p>
          <w:p w:rsidR="00B33782" w:rsidRPr="000B3564" w:rsidRDefault="00B33782" w:rsidP="001D7920">
            <w:pPr>
              <w:jc w:val="both"/>
            </w:pPr>
          </w:p>
          <w:p w:rsidR="00B33782" w:rsidRPr="000B3564" w:rsidRDefault="00B33782" w:rsidP="00B5615B">
            <w:pPr>
              <w:jc w:val="both"/>
            </w:pPr>
            <w:r w:rsidRPr="000B3564">
              <w:t xml:space="preserve">In </w:t>
            </w:r>
            <w:r w:rsidRPr="000B3564">
              <w:rPr>
                <w:b/>
              </w:rPr>
              <w:t>Computing</w:t>
            </w:r>
            <w:r w:rsidRPr="000B3564">
              <w:t xml:space="preserve"> we will learn </w:t>
            </w:r>
            <w:r w:rsidR="006A3106">
              <w:t>about coding and how to stay safe online.</w:t>
            </w:r>
          </w:p>
        </w:tc>
        <w:tc>
          <w:tcPr>
            <w:tcW w:w="5400" w:type="dxa"/>
            <w:gridSpan w:val="4"/>
            <w:vMerge/>
            <w:tcBorders>
              <w:top w:val="nil"/>
              <w:left w:val="nil"/>
              <w:bottom w:val="nil"/>
              <w:right w:val="nil"/>
            </w:tcBorders>
            <w:vAlign w:val="center"/>
          </w:tcPr>
          <w:p w:rsidR="00B33782" w:rsidRPr="000B3564" w:rsidRDefault="00B33782" w:rsidP="00CB1443">
            <w:pPr>
              <w:jc w:val="center"/>
            </w:pPr>
          </w:p>
        </w:tc>
      </w:tr>
      <w:tr w:rsidR="00B33782" w:rsidRPr="007A7AFD" w:rsidTr="000B3564">
        <w:trPr>
          <w:gridBefore w:val="1"/>
          <w:gridAfter w:val="1"/>
          <w:wBefore w:w="119" w:type="dxa"/>
          <w:wAfter w:w="48" w:type="dxa"/>
          <w:trHeight w:val="248"/>
        </w:trPr>
        <w:tc>
          <w:tcPr>
            <w:tcW w:w="5400" w:type="dxa"/>
            <w:gridSpan w:val="4"/>
            <w:tcBorders>
              <w:top w:val="nil"/>
              <w:left w:val="nil"/>
              <w:bottom w:val="nil"/>
              <w:right w:val="nil"/>
            </w:tcBorders>
            <w:tcMar>
              <w:top w:w="113" w:type="dxa"/>
              <w:bottom w:w="113" w:type="dxa"/>
            </w:tcMar>
          </w:tcPr>
          <w:p w:rsidR="00B33782" w:rsidRPr="000B3564" w:rsidRDefault="00DF32BA" w:rsidP="00955925">
            <w:pPr>
              <w:jc w:val="both"/>
            </w:pPr>
            <w:r>
              <w:t xml:space="preserve">In </w:t>
            </w:r>
            <w:r w:rsidRPr="00DF32BA">
              <w:rPr>
                <w:b/>
              </w:rPr>
              <w:t>Design Technology</w:t>
            </w:r>
            <w:r>
              <w:t xml:space="preserve"> we will be exploring clothing, learning how to sew and then designing and making our own Stone Age clothing</w:t>
            </w:r>
          </w:p>
        </w:tc>
        <w:tc>
          <w:tcPr>
            <w:tcW w:w="5400" w:type="dxa"/>
            <w:gridSpan w:val="2"/>
            <w:vMerge/>
            <w:tcBorders>
              <w:top w:val="nil"/>
              <w:left w:val="nil"/>
              <w:bottom w:val="nil"/>
              <w:right w:val="nil"/>
            </w:tcBorders>
            <w:tcMar>
              <w:top w:w="113" w:type="dxa"/>
              <w:bottom w:w="113" w:type="dxa"/>
            </w:tcMar>
            <w:vAlign w:val="center"/>
          </w:tcPr>
          <w:p w:rsidR="00B33782" w:rsidRPr="000B3564" w:rsidRDefault="00B33782" w:rsidP="00CB1443">
            <w:pPr>
              <w:jc w:val="both"/>
              <w:rPr>
                <w:b/>
              </w:rPr>
            </w:pPr>
          </w:p>
        </w:tc>
        <w:tc>
          <w:tcPr>
            <w:tcW w:w="5400" w:type="dxa"/>
            <w:gridSpan w:val="4"/>
            <w:vMerge w:val="restart"/>
            <w:tcBorders>
              <w:top w:val="nil"/>
              <w:left w:val="nil"/>
              <w:bottom w:val="nil"/>
              <w:right w:val="nil"/>
            </w:tcBorders>
            <w:tcMar>
              <w:top w:w="113" w:type="dxa"/>
              <w:bottom w:w="113" w:type="dxa"/>
            </w:tcMar>
          </w:tcPr>
          <w:p w:rsidR="00B33782" w:rsidRPr="000B3564" w:rsidRDefault="00B33782" w:rsidP="00CB1443">
            <w:pPr>
              <w:jc w:val="both"/>
            </w:pPr>
          </w:p>
          <w:p w:rsidR="00B33782" w:rsidRPr="000B3564" w:rsidRDefault="00B33782" w:rsidP="00794FFC">
            <w:pPr>
              <w:jc w:val="both"/>
            </w:pPr>
            <w:r w:rsidRPr="000B3564">
              <w:t xml:space="preserve">In </w:t>
            </w:r>
            <w:r w:rsidRPr="000B3564">
              <w:rPr>
                <w:b/>
              </w:rPr>
              <w:t>RE</w:t>
            </w:r>
            <w:r w:rsidR="00740473">
              <w:t xml:space="preserve"> we will be learning about different religions and beliefs in our class before exploring religious symbols.</w:t>
            </w:r>
          </w:p>
          <w:p w:rsidR="00B33782" w:rsidRPr="000B3564" w:rsidRDefault="00B33782" w:rsidP="00794FFC">
            <w:pPr>
              <w:jc w:val="both"/>
            </w:pPr>
          </w:p>
          <w:p w:rsidR="00B33782" w:rsidRPr="000B3564" w:rsidRDefault="00B33782" w:rsidP="00E53B32">
            <w:pPr>
              <w:jc w:val="center"/>
            </w:pPr>
          </w:p>
          <w:p w:rsidR="00B33782" w:rsidRPr="000B3564" w:rsidRDefault="00B33782" w:rsidP="00E53B32">
            <w:pPr>
              <w:jc w:val="both"/>
            </w:pPr>
            <w:r w:rsidRPr="000B3564">
              <w:t xml:space="preserve">In </w:t>
            </w:r>
            <w:r w:rsidRPr="000B3564">
              <w:rPr>
                <w:b/>
              </w:rPr>
              <w:t xml:space="preserve">PSHCE </w:t>
            </w:r>
            <w:r w:rsidR="00EA139C">
              <w:t>we w</w:t>
            </w:r>
            <w:r w:rsidR="00874C29">
              <w:t>ill be getting to know our new classes, thinking about rules and responsibilities and what it means to belong to different groups in and out of school.</w:t>
            </w:r>
          </w:p>
          <w:p w:rsidR="00B33782" w:rsidRPr="000B3564" w:rsidRDefault="00B33782" w:rsidP="00E53B32">
            <w:pPr>
              <w:jc w:val="both"/>
            </w:pPr>
          </w:p>
          <w:p w:rsidR="00B33782" w:rsidRDefault="00B33782" w:rsidP="00B5615B">
            <w:pPr>
              <w:jc w:val="both"/>
            </w:pPr>
            <w:r w:rsidRPr="000B3564">
              <w:t xml:space="preserve">In </w:t>
            </w:r>
            <w:r w:rsidRPr="000B3564">
              <w:rPr>
                <w:b/>
              </w:rPr>
              <w:t xml:space="preserve">PE </w:t>
            </w:r>
            <w:r>
              <w:t>w</w:t>
            </w:r>
            <w:r w:rsidR="00874C29">
              <w:t xml:space="preserve">e will be completing a dance unit focusing on machines. We will also be developing our </w:t>
            </w:r>
            <w:r w:rsidR="00740473">
              <w:t>ball handling through throwing and catching and small team games.</w:t>
            </w:r>
          </w:p>
          <w:p w:rsidR="00B33782" w:rsidRDefault="00B33782" w:rsidP="00B5615B">
            <w:pPr>
              <w:jc w:val="both"/>
            </w:pPr>
          </w:p>
          <w:p w:rsidR="00B33782" w:rsidRPr="000B3564" w:rsidRDefault="00B33782" w:rsidP="00B5615B">
            <w:pPr>
              <w:jc w:val="both"/>
            </w:pPr>
          </w:p>
        </w:tc>
      </w:tr>
      <w:tr w:rsidR="00B33782" w:rsidRPr="007A7AFD" w:rsidTr="000B3564">
        <w:trPr>
          <w:gridBefore w:val="1"/>
          <w:gridAfter w:val="1"/>
          <w:wBefore w:w="119" w:type="dxa"/>
          <w:wAfter w:w="48" w:type="dxa"/>
          <w:trHeight w:val="519"/>
        </w:trPr>
        <w:tc>
          <w:tcPr>
            <w:tcW w:w="5400" w:type="dxa"/>
            <w:gridSpan w:val="4"/>
            <w:tcBorders>
              <w:top w:val="nil"/>
              <w:left w:val="nil"/>
              <w:bottom w:val="nil"/>
              <w:right w:val="nil"/>
            </w:tcBorders>
            <w:tcMar>
              <w:top w:w="113" w:type="dxa"/>
              <w:bottom w:w="113" w:type="dxa"/>
            </w:tcMar>
            <w:vAlign w:val="center"/>
          </w:tcPr>
          <w:p w:rsidR="00B33782" w:rsidRDefault="00B33782" w:rsidP="00B5615B">
            <w:pPr>
              <w:jc w:val="both"/>
            </w:pPr>
            <w:r w:rsidRPr="000B3564">
              <w:rPr>
                <w:szCs w:val="22"/>
              </w:rPr>
              <w:t xml:space="preserve">As </w:t>
            </w:r>
            <w:r>
              <w:rPr>
                <w:b/>
                <w:szCs w:val="22"/>
              </w:rPr>
              <w:t xml:space="preserve">Historians </w:t>
            </w:r>
            <w:r w:rsidRPr="004D69D1">
              <w:t xml:space="preserve">we will </w:t>
            </w:r>
            <w:r w:rsidRPr="00FF112F">
              <w:t>be finding out about life in the Stone, Bronze and Iron Ages. We will start by looking at daily life, jobs and roles, and compare this to our lives today. We will develop a good understanding of their rituals and beliefs by looking at artefacts, and researching using non-fiction texts.</w:t>
            </w:r>
          </w:p>
          <w:p w:rsidR="00DF32BA" w:rsidRDefault="00DF32BA" w:rsidP="00B5615B">
            <w:pPr>
              <w:jc w:val="both"/>
            </w:pPr>
          </w:p>
          <w:p w:rsidR="00B33782" w:rsidRDefault="00B33782" w:rsidP="00B5615B">
            <w:pPr>
              <w:jc w:val="both"/>
            </w:pPr>
            <w:r w:rsidRPr="000B3564">
              <w:rPr>
                <w:szCs w:val="22"/>
              </w:rPr>
              <w:t xml:space="preserve">As </w:t>
            </w:r>
            <w:r w:rsidRPr="000B3564">
              <w:rPr>
                <w:b/>
                <w:szCs w:val="22"/>
              </w:rPr>
              <w:t>Geographers</w:t>
            </w:r>
            <w:r w:rsidRPr="000B3564">
              <w:rPr>
                <w:szCs w:val="22"/>
              </w:rPr>
              <w:t xml:space="preserve"> </w:t>
            </w:r>
            <w:r>
              <w:rPr>
                <w:szCs w:val="22"/>
              </w:rPr>
              <w:t>we will be using maps and atlases to locate settlements and develop a good understanding of how maps work.</w:t>
            </w:r>
          </w:p>
          <w:p w:rsidR="00B33782" w:rsidRDefault="00B33782" w:rsidP="00B5615B">
            <w:pPr>
              <w:jc w:val="both"/>
            </w:pPr>
          </w:p>
          <w:p w:rsidR="00B33782" w:rsidRPr="00854400" w:rsidRDefault="00B33782" w:rsidP="00B5615B">
            <w:pPr>
              <w:jc w:val="both"/>
            </w:pPr>
          </w:p>
        </w:tc>
        <w:tc>
          <w:tcPr>
            <w:tcW w:w="5400" w:type="dxa"/>
            <w:gridSpan w:val="2"/>
            <w:vMerge/>
            <w:tcBorders>
              <w:top w:val="nil"/>
              <w:left w:val="nil"/>
              <w:bottom w:val="nil"/>
              <w:right w:val="nil"/>
            </w:tcBorders>
            <w:tcMar>
              <w:top w:w="113" w:type="dxa"/>
              <w:bottom w:w="113" w:type="dxa"/>
            </w:tcMar>
          </w:tcPr>
          <w:p w:rsidR="00B33782" w:rsidRPr="00CB1443" w:rsidRDefault="00B33782" w:rsidP="00CB1443">
            <w:pPr>
              <w:jc w:val="both"/>
            </w:pPr>
          </w:p>
        </w:tc>
        <w:tc>
          <w:tcPr>
            <w:tcW w:w="5400" w:type="dxa"/>
            <w:gridSpan w:val="4"/>
            <w:vMerge/>
            <w:tcBorders>
              <w:top w:val="nil"/>
              <w:left w:val="nil"/>
              <w:bottom w:val="nil"/>
              <w:right w:val="nil"/>
            </w:tcBorders>
            <w:tcMar>
              <w:top w:w="113" w:type="dxa"/>
              <w:bottom w:w="113" w:type="dxa"/>
            </w:tcMar>
            <w:vAlign w:val="center"/>
          </w:tcPr>
          <w:p w:rsidR="00B33782" w:rsidRPr="00CB1443" w:rsidRDefault="00B33782" w:rsidP="00CB1443">
            <w:pPr>
              <w:jc w:val="center"/>
            </w:pPr>
          </w:p>
        </w:tc>
      </w:tr>
      <w:tr w:rsidR="00B33782" w:rsidRPr="00CB1443" w:rsidTr="000B3564">
        <w:trPr>
          <w:gridBefore w:val="1"/>
          <w:gridAfter w:val="1"/>
          <w:wBefore w:w="119" w:type="dxa"/>
          <w:wAfter w:w="48" w:type="dxa"/>
        </w:trPr>
        <w:tc>
          <w:tcPr>
            <w:tcW w:w="4050" w:type="dxa"/>
            <w:gridSpan w:val="2"/>
            <w:tcBorders>
              <w:top w:val="nil"/>
              <w:left w:val="nil"/>
              <w:bottom w:val="nil"/>
              <w:right w:val="nil"/>
            </w:tcBorders>
          </w:tcPr>
          <w:p w:rsidR="00B33782" w:rsidRPr="00CB1443" w:rsidRDefault="00B33782" w:rsidP="00513B06"/>
        </w:tc>
        <w:tc>
          <w:tcPr>
            <w:tcW w:w="4050" w:type="dxa"/>
            <w:gridSpan w:val="3"/>
            <w:tcBorders>
              <w:top w:val="nil"/>
              <w:left w:val="nil"/>
              <w:bottom w:val="nil"/>
              <w:right w:val="nil"/>
            </w:tcBorders>
          </w:tcPr>
          <w:p w:rsidR="00B33782" w:rsidRPr="00CB1443" w:rsidRDefault="00B33782" w:rsidP="00513B06"/>
        </w:tc>
        <w:tc>
          <w:tcPr>
            <w:tcW w:w="4050" w:type="dxa"/>
            <w:gridSpan w:val="3"/>
            <w:tcBorders>
              <w:top w:val="nil"/>
              <w:left w:val="nil"/>
              <w:bottom w:val="nil"/>
              <w:right w:val="nil"/>
            </w:tcBorders>
          </w:tcPr>
          <w:p w:rsidR="00B33782" w:rsidRPr="00CB1443" w:rsidRDefault="00B33782" w:rsidP="00513B06"/>
        </w:tc>
        <w:tc>
          <w:tcPr>
            <w:tcW w:w="4050" w:type="dxa"/>
            <w:gridSpan w:val="2"/>
            <w:tcBorders>
              <w:top w:val="nil"/>
              <w:left w:val="nil"/>
              <w:bottom w:val="nil"/>
              <w:right w:val="nil"/>
            </w:tcBorders>
          </w:tcPr>
          <w:p w:rsidR="00B33782" w:rsidRPr="00CB1443" w:rsidRDefault="00B33782" w:rsidP="00513B06"/>
        </w:tc>
      </w:tr>
      <w:tr w:rsidR="00B33782" w:rsidRPr="00CB1443" w:rsidTr="000B3564">
        <w:trPr>
          <w:gridBefore w:val="1"/>
          <w:gridAfter w:val="1"/>
          <w:wBefore w:w="119" w:type="dxa"/>
          <w:wAfter w:w="48" w:type="dxa"/>
        </w:trPr>
        <w:tc>
          <w:tcPr>
            <w:tcW w:w="4050" w:type="dxa"/>
            <w:gridSpan w:val="2"/>
            <w:tcBorders>
              <w:top w:val="nil"/>
              <w:left w:val="nil"/>
              <w:bottom w:val="single" w:sz="2" w:space="0" w:color="auto"/>
              <w:right w:val="nil"/>
            </w:tcBorders>
            <w:tcMar>
              <w:bottom w:w="113" w:type="dxa"/>
            </w:tcMar>
          </w:tcPr>
          <w:p w:rsidR="00B33782" w:rsidRPr="00CB1443" w:rsidRDefault="00B33782" w:rsidP="00776AB8"/>
        </w:tc>
        <w:tc>
          <w:tcPr>
            <w:tcW w:w="4050" w:type="dxa"/>
            <w:gridSpan w:val="3"/>
            <w:tcBorders>
              <w:top w:val="nil"/>
              <w:left w:val="nil"/>
              <w:bottom w:val="single" w:sz="2" w:space="0" w:color="auto"/>
              <w:right w:val="nil"/>
            </w:tcBorders>
            <w:tcMar>
              <w:bottom w:w="113" w:type="dxa"/>
            </w:tcMar>
          </w:tcPr>
          <w:p w:rsidR="00B33782" w:rsidRPr="00CB1443" w:rsidRDefault="00B33782" w:rsidP="00776AB8"/>
        </w:tc>
        <w:tc>
          <w:tcPr>
            <w:tcW w:w="4050" w:type="dxa"/>
            <w:gridSpan w:val="3"/>
            <w:tcBorders>
              <w:top w:val="nil"/>
              <w:left w:val="nil"/>
              <w:bottom w:val="single" w:sz="2" w:space="0" w:color="auto"/>
              <w:right w:val="nil"/>
            </w:tcBorders>
            <w:tcMar>
              <w:bottom w:w="113" w:type="dxa"/>
            </w:tcMar>
          </w:tcPr>
          <w:p w:rsidR="00B33782" w:rsidRPr="005112C5" w:rsidRDefault="00B33782" w:rsidP="00776AB8"/>
        </w:tc>
        <w:tc>
          <w:tcPr>
            <w:tcW w:w="4050" w:type="dxa"/>
            <w:gridSpan w:val="2"/>
            <w:tcBorders>
              <w:top w:val="nil"/>
              <w:left w:val="nil"/>
              <w:bottom w:val="single" w:sz="2" w:space="0" w:color="auto"/>
              <w:right w:val="nil"/>
            </w:tcBorders>
            <w:tcMar>
              <w:bottom w:w="113" w:type="dxa"/>
            </w:tcMar>
          </w:tcPr>
          <w:p w:rsidR="00B33782" w:rsidRPr="005112C5" w:rsidRDefault="00B33782" w:rsidP="00776AB8"/>
        </w:tc>
      </w:tr>
      <w:tr w:rsidR="00B33782" w:rsidTr="000B3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000" w:firstRow="0" w:lastRow="0" w:firstColumn="0" w:lastColumn="0" w:noHBand="0" w:noVBand="0"/>
        </w:tblPrEx>
        <w:trPr>
          <w:trHeight w:val="56"/>
        </w:trPr>
        <w:tc>
          <w:tcPr>
            <w:tcW w:w="5220" w:type="dxa"/>
            <w:gridSpan w:val="4"/>
          </w:tcPr>
          <w:p w:rsidR="00B33782" w:rsidRDefault="00B33782" w:rsidP="00A440AC">
            <w:pPr>
              <w:snapToGrid w:val="0"/>
              <w:jc w:val="both"/>
              <w:rPr>
                <w:b/>
                <w:u w:val="single"/>
              </w:rPr>
            </w:pPr>
            <w:r>
              <w:rPr>
                <w:b/>
                <w:sz w:val="22"/>
                <w:u w:val="single"/>
              </w:rPr>
              <w:t>Supporting Learning at Home</w:t>
            </w:r>
          </w:p>
          <w:p w:rsidR="00B33782" w:rsidRDefault="00B33782" w:rsidP="007A75D6">
            <w:pPr>
              <w:suppressAutoHyphens/>
              <w:jc w:val="both"/>
              <w:rPr>
                <w:b/>
                <w:sz w:val="22"/>
              </w:rPr>
            </w:pPr>
          </w:p>
          <w:p w:rsidR="007A75D6" w:rsidRDefault="007A75D6" w:rsidP="007A75D6">
            <w:pPr>
              <w:suppressAutoHyphens/>
              <w:jc w:val="both"/>
            </w:pPr>
          </w:p>
          <w:p w:rsidR="007A75D6" w:rsidRPr="001A5044" w:rsidRDefault="00B33782" w:rsidP="007A75D6">
            <w:pPr>
              <w:numPr>
                <w:ilvl w:val="0"/>
                <w:numId w:val="4"/>
              </w:numPr>
              <w:suppressAutoHyphens/>
              <w:jc w:val="both"/>
              <w:rPr>
                <w:sz w:val="20"/>
                <w:szCs w:val="20"/>
              </w:rPr>
            </w:pPr>
            <w:r>
              <w:rPr>
                <w:sz w:val="22"/>
              </w:rPr>
              <w:t xml:space="preserve"> </w:t>
            </w:r>
            <w:r w:rsidR="007A75D6" w:rsidRPr="001A5044">
              <w:rPr>
                <w:sz w:val="20"/>
                <w:szCs w:val="20"/>
              </w:rPr>
              <w:t>Maths: Key Instant Recall Facts (KIRFS) will be sent home to learn each half term.</w:t>
            </w:r>
          </w:p>
          <w:p w:rsidR="007A75D6" w:rsidRDefault="007A75D6" w:rsidP="007A75D6">
            <w:pPr>
              <w:suppressAutoHyphens/>
              <w:ind w:left="360"/>
              <w:jc w:val="both"/>
              <w:rPr>
                <w:sz w:val="20"/>
                <w:szCs w:val="20"/>
              </w:rPr>
            </w:pPr>
            <w:r w:rsidRPr="00555DCF">
              <w:rPr>
                <w:sz w:val="20"/>
                <w:szCs w:val="20"/>
              </w:rPr>
              <w:t xml:space="preserve"> </w:t>
            </w:r>
          </w:p>
          <w:p w:rsidR="007A75D6" w:rsidRDefault="007A75D6" w:rsidP="007A75D6">
            <w:pPr>
              <w:numPr>
                <w:ilvl w:val="0"/>
                <w:numId w:val="4"/>
              </w:numPr>
              <w:suppressAutoHyphens/>
              <w:jc w:val="both"/>
              <w:rPr>
                <w:sz w:val="20"/>
                <w:szCs w:val="20"/>
              </w:rPr>
            </w:pPr>
            <w:proofErr w:type="spellStart"/>
            <w:r>
              <w:rPr>
                <w:sz w:val="20"/>
                <w:szCs w:val="20"/>
              </w:rPr>
              <w:t>Mathletics</w:t>
            </w:r>
            <w:proofErr w:type="spellEnd"/>
            <w:r>
              <w:rPr>
                <w:sz w:val="20"/>
                <w:szCs w:val="20"/>
              </w:rPr>
              <w:t xml:space="preserve">: </w:t>
            </w:r>
            <w:hyperlink r:id="rId13" w:history="1">
              <w:r w:rsidRPr="00425F02">
                <w:rPr>
                  <w:rStyle w:val="Hyperlink"/>
                  <w:rFonts w:cs="Arial"/>
                  <w:sz w:val="20"/>
                  <w:szCs w:val="20"/>
                </w:rPr>
                <w:t>www.mathletics.co.uk</w:t>
              </w:r>
            </w:hyperlink>
          </w:p>
          <w:p w:rsidR="007A75D6" w:rsidRDefault="007A75D6" w:rsidP="007A75D6">
            <w:pPr>
              <w:pStyle w:val="ListParagraph"/>
              <w:rPr>
                <w:sz w:val="20"/>
                <w:szCs w:val="20"/>
              </w:rPr>
            </w:pPr>
          </w:p>
          <w:p w:rsidR="007A75D6" w:rsidRDefault="007A75D6" w:rsidP="007A75D6">
            <w:pPr>
              <w:numPr>
                <w:ilvl w:val="0"/>
                <w:numId w:val="4"/>
              </w:numPr>
              <w:suppressAutoHyphens/>
              <w:jc w:val="both"/>
              <w:rPr>
                <w:sz w:val="20"/>
                <w:szCs w:val="20"/>
              </w:rPr>
            </w:pPr>
            <w:r>
              <w:rPr>
                <w:sz w:val="20"/>
                <w:szCs w:val="20"/>
              </w:rPr>
              <w:t>Spelling: Children will be provided with a personalised spelling activity to complete at home. This will be sent on a Friday and should be returned the following Thursday.</w:t>
            </w:r>
          </w:p>
          <w:p w:rsidR="007A75D6" w:rsidRDefault="007A75D6" w:rsidP="007A75D6">
            <w:pPr>
              <w:suppressAutoHyphens/>
              <w:ind w:left="360"/>
              <w:jc w:val="both"/>
              <w:rPr>
                <w:sz w:val="20"/>
                <w:szCs w:val="20"/>
              </w:rPr>
            </w:pPr>
          </w:p>
          <w:p w:rsidR="007A75D6" w:rsidRDefault="007A75D6" w:rsidP="007A75D6">
            <w:pPr>
              <w:numPr>
                <w:ilvl w:val="0"/>
                <w:numId w:val="4"/>
              </w:numPr>
              <w:suppressAutoHyphens/>
              <w:jc w:val="both"/>
              <w:rPr>
                <w:sz w:val="20"/>
                <w:szCs w:val="20"/>
              </w:rPr>
            </w:pPr>
            <w:r>
              <w:rPr>
                <w:sz w:val="20"/>
                <w:szCs w:val="20"/>
              </w:rPr>
              <w:t xml:space="preserve">Bug Club: </w:t>
            </w:r>
            <w:hyperlink r:id="rId14" w:history="1">
              <w:r w:rsidRPr="00425F02">
                <w:rPr>
                  <w:rStyle w:val="Hyperlink"/>
                  <w:rFonts w:cs="Arial"/>
                  <w:sz w:val="20"/>
                  <w:szCs w:val="20"/>
                </w:rPr>
                <w:t>www.activelearnprimary.co.uk</w:t>
              </w:r>
            </w:hyperlink>
          </w:p>
          <w:p w:rsidR="007A75D6" w:rsidRPr="001A5044" w:rsidRDefault="007A75D6" w:rsidP="007A75D6">
            <w:pPr>
              <w:suppressAutoHyphens/>
              <w:jc w:val="both"/>
              <w:rPr>
                <w:sz w:val="20"/>
                <w:szCs w:val="20"/>
              </w:rPr>
            </w:pPr>
          </w:p>
          <w:p w:rsidR="007A75D6" w:rsidRPr="00555DCF" w:rsidRDefault="007A75D6" w:rsidP="007A75D6">
            <w:pPr>
              <w:jc w:val="both"/>
              <w:rPr>
                <w:sz w:val="20"/>
                <w:szCs w:val="20"/>
              </w:rPr>
            </w:pPr>
          </w:p>
          <w:p w:rsidR="007A75D6" w:rsidRPr="00D75AF9" w:rsidRDefault="007A75D6" w:rsidP="007A75D6">
            <w:pPr>
              <w:numPr>
                <w:ilvl w:val="0"/>
                <w:numId w:val="4"/>
              </w:numPr>
              <w:suppressAutoHyphens/>
              <w:jc w:val="both"/>
              <w:rPr>
                <w:sz w:val="20"/>
                <w:szCs w:val="20"/>
              </w:rPr>
            </w:pPr>
            <w:r w:rsidRPr="00D75AF9">
              <w:rPr>
                <w:sz w:val="20"/>
                <w:szCs w:val="20"/>
              </w:rPr>
              <w:t>Reading</w:t>
            </w:r>
          </w:p>
          <w:p w:rsidR="007A75D6" w:rsidRDefault="007A75D6" w:rsidP="007A75D6">
            <w:pPr>
              <w:suppressAutoHyphens/>
              <w:jc w:val="both"/>
              <w:rPr>
                <w:sz w:val="20"/>
                <w:szCs w:val="20"/>
              </w:rPr>
            </w:pPr>
            <w:r w:rsidRPr="00555DCF">
              <w:rPr>
                <w:sz w:val="20"/>
                <w:szCs w:val="20"/>
              </w:rPr>
              <w:t xml:space="preserve">Ideally read </w:t>
            </w:r>
            <w:r w:rsidRPr="00555DCF">
              <w:rPr>
                <w:b/>
                <w:sz w:val="20"/>
                <w:szCs w:val="20"/>
              </w:rPr>
              <w:t>daily</w:t>
            </w:r>
            <w:r w:rsidRPr="00555DCF">
              <w:rPr>
                <w:sz w:val="20"/>
                <w:szCs w:val="20"/>
              </w:rPr>
              <w:t xml:space="preserve"> </w:t>
            </w:r>
            <w:r>
              <w:rPr>
                <w:sz w:val="20"/>
                <w:szCs w:val="20"/>
              </w:rPr>
              <w:t>with your child, ideally between 10-15 minutes.</w:t>
            </w:r>
            <w:r w:rsidRPr="00555DCF">
              <w:rPr>
                <w:sz w:val="20"/>
                <w:szCs w:val="20"/>
              </w:rPr>
              <w:t xml:space="preserve"> Please make a comment and sign the reading record. </w:t>
            </w:r>
          </w:p>
          <w:p w:rsidR="007A75D6" w:rsidRDefault="007A75D6" w:rsidP="007A75D6">
            <w:pPr>
              <w:suppressAutoHyphens/>
              <w:jc w:val="both"/>
              <w:rPr>
                <w:sz w:val="20"/>
                <w:szCs w:val="20"/>
              </w:rPr>
            </w:pPr>
          </w:p>
          <w:p w:rsidR="00B33782" w:rsidRPr="00004AE3" w:rsidRDefault="00B33782" w:rsidP="000B3564">
            <w:pPr>
              <w:rPr>
                <w:b/>
              </w:rPr>
            </w:pPr>
          </w:p>
        </w:tc>
        <w:tc>
          <w:tcPr>
            <w:tcW w:w="5760" w:type="dxa"/>
            <w:gridSpan w:val="4"/>
            <w:tcBorders>
              <w:top w:val="single" w:sz="20" w:space="0" w:color="000000"/>
              <w:left w:val="single" w:sz="20" w:space="0" w:color="000000"/>
              <w:bottom w:val="single" w:sz="20" w:space="0" w:color="000000"/>
            </w:tcBorders>
          </w:tcPr>
          <w:p w:rsidR="00B33782" w:rsidRPr="007E5604" w:rsidRDefault="00B33782" w:rsidP="00821C43">
            <w:pPr>
              <w:suppressAutoHyphens/>
              <w:jc w:val="both"/>
              <w:rPr>
                <w:b/>
                <w:sz w:val="20"/>
                <w:szCs w:val="20"/>
                <w:u w:val="single"/>
              </w:rPr>
            </w:pPr>
          </w:p>
          <w:p w:rsidR="00B33782" w:rsidRPr="00DF32BA" w:rsidRDefault="00B33782" w:rsidP="00821C43">
            <w:pPr>
              <w:suppressAutoHyphens/>
              <w:jc w:val="both"/>
              <w:rPr>
                <w:u w:val="single"/>
              </w:rPr>
            </w:pPr>
            <w:r w:rsidRPr="00DF32BA">
              <w:rPr>
                <w:b/>
                <w:u w:val="single"/>
              </w:rPr>
              <w:t>Library Books</w:t>
            </w:r>
            <w:r w:rsidRPr="00DF32BA">
              <w:rPr>
                <w:u w:val="single"/>
              </w:rPr>
              <w:t xml:space="preserve"> </w:t>
            </w:r>
          </w:p>
          <w:p w:rsidR="00B33782" w:rsidRPr="00DF32BA" w:rsidRDefault="00B33782" w:rsidP="00821C43">
            <w:pPr>
              <w:suppressAutoHyphens/>
              <w:jc w:val="both"/>
            </w:pPr>
            <w:r w:rsidRPr="00DF32BA">
              <w:t>Our Library session, when library bo</w:t>
            </w:r>
            <w:r w:rsidR="007A75D6" w:rsidRPr="00DF32BA">
              <w:t>oks can be changed, is Tuesday</w:t>
            </w:r>
            <w:r w:rsidR="00811E9E" w:rsidRPr="00DF32BA">
              <w:t>.</w:t>
            </w:r>
          </w:p>
          <w:p w:rsidR="00B33782" w:rsidRPr="00DF32BA" w:rsidRDefault="00B33782" w:rsidP="007E5604">
            <w:pPr>
              <w:jc w:val="both"/>
              <w:rPr>
                <w:b/>
                <w:u w:val="single"/>
              </w:rPr>
            </w:pPr>
          </w:p>
          <w:p w:rsidR="00B33782" w:rsidRPr="00DF32BA" w:rsidRDefault="00B33782" w:rsidP="00A440AC">
            <w:pPr>
              <w:rPr>
                <w:b/>
                <w:u w:val="single"/>
              </w:rPr>
            </w:pPr>
          </w:p>
          <w:p w:rsidR="00B33782" w:rsidRPr="00DF32BA" w:rsidRDefault="00B33782" w:rsidP="00A440AC">
            <w:pPr>
              <w:rPr>
                <w:b/>
                <w:u w:val="single"/>
              </w:rPr>
            </w:pPr>
            <w:r w:rsidRPr="00DF32BA">
              <w:rPr>
                <w:b/>
                <w:u w:val="single"/>
              </w:rPr>
              <w:t>Contact</w:t>
            </w:r>
          </w:p>
          <w:p w:rsidR="00B33782" w:rsidRPr="00DF32BA" w:rsidRDefault="00B33782" w:rsidP="000B3564">
            <w:pPr>
              <w:pStyle w:val="Heading1"/>
              <w:tabs>
                <w:tab w:val="num" w:pos="0"/>
              </w:tabs>
              <w:suppressAutoHyphens/>
              <w:ind w:left="5" w:hanging="5"/>
              <w:jc w:val="both"/>
              <w:rPr>
                <w:sz w:val="24"/>
              </w:rPr>
            </w:pPr>
          </w:p>
          <w:p w:rsidR="006A3106" w:rsidRPr="00DF32BA" w:rsidRDefault="006A3106" w:rsidP="006A3106">
            <w:r w:rsidRPr="00DF32BA">
              <w:t xml:space="preserve">For any queries or enquiries, please contact your child’s class teacher </w:t>
            </w:r>
            <w:r w:rsidR="00DF32BA" w:rsidRPr="00DF32BA">
              <w:t xml:space="preserve">via the office </w:t>
            </w:r>
            <w:r w:rsidRPr="00DF32BA">
              <w:t xml:space="preserve">using the email </w:t>
            </w:r>
            <w:r w:rsidR="00DF32BA" w:rsidRPr="00DF32BA">
              <w:t xml:space="preserve">address </w:t>
            </w:r>
            <w:r w:rsidRPr="00DF32BA">
              <w:t>below:</w:t>
            </w:r>
          </w:p>
          <w:p w:rsidR="006A3106" w:rsidRPr="00DF32BA" w:rsidRDefault="006A3106" w:rsidP="006A3106"/>
          <w:p w:rsidR="00B33782" w:rsidRPr="00DF32BA" w:rsidRDefault="00B33782" w:rsidP="00FF791B">
            <w:pPr>
              <w:jc w:val="center"/>
            </w:pPr>
          </w:p>
          <w:p w:rsidR="00B33782" w:rsidRPr="00DF32BA" w:rsidRDefault="00324F6F" w:rsidP="00854400">
            <w:pPr>
              <w:jc w:val="center"/>
              <w:rPr>
                <w:rStyle w:val="Hyperlink"/>
              </w:rPr>
            </w:pPr>
            <w:hyperlink r:id="rId15" w:history="1">
              <w:r w:rsidR="00DF32BA" w:rsidRPr="00DF32BA">
                <w:rPr>
                  <w:rStyle w:val="Hyperlink"/>
                  <w:rFonts w:cs="Arial"/>
                </w:rPr>
                <w:t>office@pendragon.cambs.sch.uk</w:t>
              </w:r>
            </w:hyperlink>
          </w:p>
          <w:p w:rsidR="00DF32BA" w:rsidRPr="00DF32BA" w:rsidRDefault="00DF32BA" w:rsidP="00854400">
            <w:pPr>
              <w:jc w:val="center"/>
              <w:rPr>
                <w:rStyle w:val="Hyperlink"/>
              </w:rPr>
            </w:pPr>
          </w:p>
          <w:p w:rsidR="00DF32BA" w:rsidRPr="00DF32BA" w:rsidRDefault="00DF32BA" w:rsidP="00854400">
            <w:pPr>
              <w:jc w:val="center"/>
              <w:rPr>
                <w:sz w:val="20"/>
                <w:szCs w:val="20"/>
              </w:rPr>
            </w:pPr>
            <w:r w:rsidRPr="00DF32BA">
              <w:rPr>
                <w:rStyle w:val="Hyperlink"/>
                <w:color w:val="auto"/>
                <w:u w:val="none"/>
              </w:rPr>
              <w:t>The office will forward your message on to the class teacher. If you have an urgent message, please continue to call the office.</w:t>
            </w:r>
          </w:p>
        </w:tc>
        <w:tc>
          <w:tcPr>
            <w:tcW w:w="5387" w:type="dxa"/>
            <w:gridSpan w:val="4"/>
            <w:tcBorders>
              <w:left w:val="single" w:sz="20" w:space="0" w:color="000000"/>
            </w:tcBorders>
          </w:tcPr>
          <w:p w:rsidR="00B33782" w:rsidRDefault="00B33782" w:rsidP="00A440AC">
            <w:pPr>
              <w:snapToGrid w:val="0"/>
              <w:jc w:val="both"/>
              <w:rPr>
                <w:b/>
                <w:u w:val="single"/>
              </w:rPr>
            </w:pPr>
            <w:r>
              <w:rPr>
                <w:b/>
                <w:sz w:val="22"/>
                <w:u w:val="single"/>
              </w:rPr>
              <w:t>PE Lessons</w:t>
            </w:r>
          </w:p>
          <w:p w:rsidR="00B33782" w:rsidRDefault="00B33782" w:rsidP="00A440AC">
            <w:pPr>
              <w:jc w:val="both"/>
              <w:rPr>
                <w:b/>
              </w:rPr>
            </w:pPr>
          </w:p>
          <w:p w:rsidR="00776AB8" w:rsidRDefault="00776AB8" w:rsidP="00776AB8">
            <w:pPr>
              <w:jc w:val="both"/>
              <w:rPr>
                <w:b/>
                <w:sz w:val="20"/>
                <w:szCs w:val="20"/>
              </w:rPr>
            </w:pPr>
            <w:r>
              <w:rPr>
                <w:b/>
                <w:sz w:val="20"/>
                <w:szCs w:val="20"/>
              </w:rPr>
              <w:t>Please ensure that your child comes in to school wearing their PE kit, ready for PE on the PE days below.</w:t>
            </w:r>
          </w:p>
          <w:p w:rsidR="00776AB8" w:rsidRDefault="00776AB8" w:rsidP="00776AB8">
            <w:pPr>
              <w:jc w:val="both"/>
              <w:rPr>
                <w:b/>
                <w:sz w:val="20"/>
                <w:szCs w:val="20"/>
              </w:rPr>
            </w:pPr>
          </w:p>
          <w:p w:rsidR="00776AB8" w:rsidRPr="00555DCF" w:rsidRDefault="00776AB8" w:rsidP="00776AB8">
            <w:pPr>
              <w:jc w:val="both"/>
              <w:rPr>
                <w:b/>
                <w:sz w:val="20"/>
                <w:szCs w:val="20"/>
                <w:u w:val="single"/>
              </w:rPr>
            </w:pPr>
            <w:r w:rsidRPr="00555DCF">
              <w:rPr>
                <w:b/>
                <w:sz w:val="20"/>
                <w:szCs w:val="20"/>
                <w:u w:val="single"/>
              </w:rPr>
              <w:t>P</w:t>
            </w:r>
            <w:r w:rsidR="00DF32BA">
              <w:rPr>
                <w:b/>
                <w:sz w:val="20"/>
                <w:szCs w:val="20"/>
                <w:u w:val="single"/>
              </w:rPr>
              <w:t xml:space="preserve">E is on </w:t>
            </w:r>
            <w:r w:rsidR="00324F6F">
              <w:rPr>
                <w:b/>
                <w:sz w:val="20"/>
                <w:szCs w:val="20"/>
                <w:u w:val="single"/>
              </w:rPr>
              <w:t>Wednesdays</w:t>
            </w:r>
            <w:r w:rsidR="007A75D6">
              <w:rPr>
                <w:b/>
                <w:sz w:val="20"/>
                <w:szCs w:val="20"/>
                <w:u w:val="single"/>
              </w:rPr>
              <w:t xml:space="preserve"> and Fridays</w:t>
            </w:r>
            <w:r w:rsidRPr="00555DCF">
              <w:rPr>
                <w:b/>
                <w:sz w:val="20"/>
                <w:szCs w:val="20"/>
                <w:u w:val="single"/>
              </w:rPr>
              <w:t>.</w:t>
            </w:r>
          </w:p>
          <w:p w:rsidR="00776AB8" w:rsidRPr="00555DCF" w:rsidRDefault="00776AB8" w:rsidP="00776AB8">
            <w:pPr>
              <w:jc w:val="both"/>
              <w:rPr>
                <w:sz w:val="20"/>
                <w:szCs w:val="20"/>
              </w:rPr>
            </w:pPr>
            <w:r w:rsidRPr="00555DCF">
              <w:rPr>
                <w:sz w:val="20"/>
                <w:szCs w:val="20"/>
              </w:rPr>
              <w:t xml:space="preserve">If your child has long hair, please ensure they have a hair band, as long hair must be tied back for PE. It is expected that all children can remove watches/earrings for PE. If your child is unable to remove their own stud earrings these should be removed at home on PE days or </w:t>
            </w:r>
            <w:proofErr w:type="spellStart"/>
            <w:r w:rsidRPr="00555DCF">
              <w:rPr>
                <w:sz w:val="20"/>
                <w:szCs w:val="20"/>
              </w:rPr>
              <w:t>micropore</w:t>
            </w:r>
            <w:proofErr w:type="spellEnd"/>
            <w:r w:rsidRPr="00555DCF">
              <w:rPr>
                <w:sz w:val="20"/>
                <w:szCs w:val="20"/>
              </w:rPr>
              <w:t xml:space="preserve"> tape provided so they can cover them. </w:t>
            </w:r>
          </w:p>
          <w:p w:rsidR="00776AB8" w:rsidRDefault="00776AB8" w:rsidP="00776AB8">
            <w:pPr>
              <w:jc w:val="both"/>
              <w:rPr>
                <w:sz w:val="20"/>
                <w:szCs w:val="20"/>
              </w:rPr>
            </w:pPr>
            <w:r w:rsidRPr="00555DCF">
              <w:rPr>
                <w:sz w:val="20"/>
                <w:szCs w:val="20"/>
              </w:rPr>
              <w:t>Thank you for your support with this.</w:t>
            </w:r>
          </w:p>
          <w:p w:rsidR="00776AB8" w:rsidRDefault="00776AB8" w:rsidP="00776AB8">
            <w:pPr>
              <w:jc w:val="both"/>
              <w:rPr>
                <w:sz w:val="20"/>
                <w:szCs w:val="20"/>
              </w:rPr>
            </w:pPr>
          </w:p>
          <w:p w:rsidR="00776AB8" w:rsidRPr="00555DCF" w:rsidRDefault="00776AB8" w:rsidP="00776AB8">
            <w:pPr>
              <w:jc w:val="both"/>
              <w:rPr>
                <w:b/>
                <w:sz w:val="20"/>
                <w:szCs w:val="20"/>
                <w:u w:val="single"/>
              </w:rPr>
            </w:pPr>
            <w:r w:rsidRPr="00555DCF">
              <w:rPr>
                <w:b/>
                <w:sz w:val="20"/>
                <w:szCs w:val="20"/>
                <w:u w:val="single"/>
              </w:rPr>
              <w:t>The Haven and wellies</w:t>
            </w:r>
          </w:p>
          <w:p w:rsidR="00776AB8" w:rsidRDefault="00776AB8" w:rsidP="00776AB8">
            <w:pPr>
              <w:jc w:val="both"/>
              <w:rPr>
                <w:sz w:val="20"/>
                <w:szCs w:val="20"/>
              </w:rPr>
            </w:pPr>
            <w:r>
              <w:rPr>
                <w:sz w:val="20"/>
                <w:szCs w:val="20"/>
              </w:rPr>
              <w:t xml:space="preserve">Each class will have a weekly time slot to use the Haven. Wellies should be brought into and kept in school so that this space can be used throughout the year. </w:t>
            </w:r>
            <w:r w:rsidR="00324F6F">
              <w:rPr>
                <w:sz w:val="20"/>
                <w:szCs w:val="20"/>
              </w:rPr>
              <w:t>Jaguars</w:t>
            </w:r>
            <w:r>
              <w:rPr>
                <w:sz w:val="20"/>
                <w:szCs w:val="20"/>
              </w:rPr>
              <w:t xml:space="preserve"> will be using the </w:t>
            </w:r>
            <w:r w:rsidR="00324F6F">
              <w:rPr>
                <w:sz w:val="20"/>
                <w:szCs w:val="20"/>
              </w:rPr>
              <w:t>Haven</w:t>
            </w:r>
            <w:r>
              <w:rPr>
                <w:sz w:val="20"/>
                <w:szCs w:val="20"/>
              </w:rPr>
              <w:t xml:space="preserve"> on </w:t>
            </w:r>
            <w:r w:rsidR="00324F6F">
              <w:rPr>
                <w:sz w:val="20"/>
                <w:szCs w:val="20"/>
              </w:rPr>
              <w:t>Thursdays</w:t>
            </w:r>
            <w:r>
              <w:rPr>
                <w:sz w:val="20"/>
                <w:szCs w:val="20"/>
              </w:rPr>
              <w:t>.</w:t>
            </w:r>
          </w:p>
          <w:p w:rsidR="00776AB8" w:rsidRDefault="00776AB8" w:rsidP="00776AB8">
            <w:pPr>
              <w:jc w:val="both"/>
              <w:rPr>
                <w:sz w:val="20"/>
                <w:szCs w:val="20"/>
              </w:rPr>
            </w:pPr>
          </w:p>
          <w:p w:rsidR="00776AB8" w:rsidRPr="00555DCF" w:rsidRDefault="00776AB8" w:rsidP="00776AB8">
            <w:pPr>
              <w:jc w:val="both"/>
              <w:rPr>
                <w:b/>
                <w:sz w:val="20"/>
                <w:szCs w:val="20"/>
                <w:u w:val="single"/>
              </w:rPr>
            </w:pPr>
            <w:r w:rsidRPr="00555DCF">
              <w:rPr>
                <w:b/>
                <w:sz w:val="20"/>
                <w:szCs w:val="20"/>
                <w:u w:val="single"/>
              </w:rPr>
              <w:t>Personal belongings in school</w:t>
            </w:r>
          </w:p>
          <w:p w:rsidR="00776AB8" w:rsidRPr="00776AB8" w:rsidRDefault="00776AB8" w:rsidP="00776AB8">
            <w:pPr>
              <w:jc w:val="both"/>
              <w:rPr>
                <w:b/>
              </w:rPr>
            </w:pPr>
            <w:r>
              <w:rPr>
                <w:sz w:val="20"/>
                <w:szCs w:val="20"/>
              </w:rPr>
              <w:t>Your child should only come into school each day with their packed lunch, water bottle and reading record and book. All other resources that the children should require for their learning will be provided by the school.</w:t>
            </w:r>
          </w:p>
        </w:tc>
      </w:tr>
    </w:tbl>
    <w:p w:rsidR="00B33782" w:rsidRPr="00DA530E" w:rsidRDefault="00B33782" w:rsidP="00B811D3"/>
    <w:sectPr w:rsidR="00B33782" w:rsidRPr="00DA530E" w:rsidSect="00665202">
      <w:pgSz w:w="16838" w:h="11906" w:orient="landscape"/>
      <w:pgMar w:top="360" w:right="1440" w:bottom="18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CW Cursive Writing 11">
    <w:panose1 w:val="03050602040000000000"/>
    <w:charset w:val="00"/>
    <w:family w:val="script"/>
    <w:pitch w:val="variable"/>
    <w:sig w:usb0="800000A7" w:usb1="1000004A" w:usb2="00000000" w:usb3="00000000" w:csb0="00000011"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Wingdings" w:hAnsi="Wingdings"/>
        <w:b w:val="0"/>
        <w:i w:val="0"/>
        <w:color w:val="auto"/>
        <w:sz w:val="20"/>
      </w:rPr>
    </w:lvl>
  </w:abstractNum>
  <w:abstractNum w:abstractNumId="1" w15:restartNumberingAfterBreak="0">
    <w:nsid w:val="169C0DB3"/>
    <w:multiLevelType w:val="hybridMultilevel"/>
    <w:tmpl w:val="258CD84C"/>
    <w:lvl w:ilvl="0" w:tplc="83E46A18">
      <w:start w:val="1"/>
      <w:numFmt w:val="bullet"/>
      <w:lvlText w:val=""/>
      <w:lvlJc w:val="left"/>
      <w:pPr>
        <w:tabs>
          <w:tab w:val="num" w:pos="360"/>
        </w:tabs>
        <w:ind w:left="360" w:hanging="360"/>
      </w:pPr>
      <w:rPr>
        <w:rFonts w:ascii="Wingdings" w:hAnsi="Wingdings" w:hint="default"/>
        <w:b/>
        <w:i w:val="0"/>
        <w:sz w:val="22"/>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2A28CC"/>
    <w:multiLevelType w:val="hybridMultilevel"/>
    <w:tmpl w:val="176AABBA"/>
    <w:lvl w:ilvl="0" w:tplc="83E46A18">
      <w:start w:val="1"/>
      <w:numFmt w:val="bullet"/>
      <w:lvlText w:val=""/>
      <w:lvlJc w:val="left"/>
      <w:pPr>
        <w:tabs>
          <w:tab w:val="num" w:pos="360"/>
        </w:tabs>
        <w:ind w:left="360" w:hanging="360"/>
      </w:pPr>
      <w:rPr>
        <w:rFonts w:ascii="Wingdings" w:hAnsi="Wingdings" w:hint="default"/>
        <w:b/>
        <w:i w:val="0"/>
        <w:sz w:val="22"/>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EA3115D"/>
    <w:multiLevelType w:val="hybridMultilevel"/>
    <w:tmpl w:val="225C6AB6"/>
    <w:lvl w:ilvl="0" w:tplc="E1480EDA">
      <w:start w:val="1"/>
      <w:numFmt w:val="bullet"/>
      <w:lvlText w:val=""/>
      <w:lvlJc w:val="left"/>
      <w:pPr>
        <w:tabs>
          <w:tab w:val="num" w:pos="360"/>
        </w:tabs>
        <w:ind w:left="360" w:hanging="360"/>
      </w:pPr>
      <w:rPr>
        <w:rFonts w:ascii="Wingdings" w:hAnsi="Wingdings" w:hint="default"/>
        <w:b w:val="0"/>
        <w:i w:val="0"/>
        <w:color w:val="auto"/>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2C5"/>
    <w:rsid w:val="00004AE3"/>
    <w:rsid w:val="0002451A"/>
    <w:rsid w:val="0003322B"/>
    <w:rsid w:val="000579D3"/>
    <w:rsid w:val="00060FBC"/>
    <w:rsid w:val="0006703E"/>
    <w:rsid w:val="00070C35"/>
    <w:rsid w:val="000778F1"/>
    <w:rsid w:val="00084321"/>
    <w:rsid w:val="000A0B8E"/>
    <w:rsid w:val="000B3564"/>
    <w:rsid w:val="000C49D2"/>
    <w:rsid w:val="000D1571"/>
    <w:rsid w:val="000F44E9"/>
    <w:rsid w:val="0014190D"/>
    <w:rsid w:val="00147C4C"/>
    <w:rsid w:val="00173441"/>
    <w:rsid w:val="001829F9"/>
    <w:rsid w:val="00184231"/>
    <w:rsid w:val="001850FC"/>
    <w:rsid w:val="001B3D6D"/>
    <w:rsid w:val="001B4328"/>
    <w:rsid w:val="001D7920"/>
    <w:rsid w:val="001F17BE"/>
    <w:rsid w:val="002043ED"/>
    <w:rsid w:val="002126A5"/>
    <w:rsid w:val="00215D95"/>
    <w:rsid w:val="002244FE"/>
    <w:rsid w:val="00256D1D"/>
    <w:rsid w:val="00266A35"/>
    <w:rsid w:val="00291F5E"/>
    <w:rsid w:val="002973D9"/>
    <w:rsid w:val="002B03B0"/>
    <w:rsid w:val="002F38A1"/>
    <w:rsid w:val="002F68E5"/>
    <w:rsid w:val="00311EA3"/>
    <w:rsid w:val="00324F6F"/>
    <w:rsid w:val="00325173"/>
    <w:rsid w:val="00336B6C"/>
    <w:rsid w:val="0035796C"/>
    <w:rsid w:val="00371723"/>
    <w:rsid w:val="003A221A"/>
    <w:rsid w:val="003C02C5"/>
    <w:rsid w:val="00410D46"/>
    <w:rsid w:val="0041287E"/>
    <w:rsid w:val="0041329D"/>
    <w:rsid w:val="00425767"/>
    <w:rsid w:val="00455201"/>
    <w:rsid w:val="00455682"/>
    <w:rsid w:val="0045718A"/>
    <w:rsid w:val="00477CF8"/>
    <w:rsid w:val="00486189"/>
    <w:rsid w:val="00487970"/>
    <w:rsid w:val="004A684B"/>
    <w:rsid w:val="004C05BE"/>
    <w:rsid w:val="004D69D1"/>
    <w:rsid w:val="004E06BF"/>
    <w:rsid w:val="004F0EA8"/>
    <w:rsid w:val="005069DE"/>
    <w:rsid w:val="005112C5"/>
    <w:rsid w:val="00513B06"/>
    <w:rsid w:val="005234BF"/>
    <w:rsid w:val="00550DB3"/>
    <w:rsid w:val="00562A82"/>
    <w:rsid w:val="0057027D"/>
    <w:rsid w:val="0058240F"/>
    <w:rsid w:val="005967B1"/>
    <w:rsid w:val="005F0C43"/>
    <w:rsid w:val="00602493"/>
    <w:rsid w:val="00615872"/>
    <w:rsid w:val="00642A04"/>
    <w:rsid w:val="006437F1"/>
    <w:rsid w:val="00657D42"/>
    <w:rsid w:val="0066446D"/>
    <w:rsid w:val="00665202"/>
    <w:rsid w:val="0066609A"/>
    <w:rsid w:val="00695820"/>
    <w:rsid w:val="006A3106"/>
    <w:rsid w:val="006A3464"/>
    <w:rsid w:val="006B730A"/>
    <w:rsid w:val="006D1137"/>
    <w:rsid w:val="006D4BE2"/>
    <w:rsid w:val="006E68FE"/>
    <w:rsid w:val="0070648A"/>
    <w:rsid w:val="00713EEE"/>
    <w:rsid w:val="00740473"/>
    <w:rsid w:val="00745630"/>
    <w:rsid w:val="0076215F"/>
    <w:rsid w:val="007706CD"/>
    <w:rsid w:val="00775133"/>
    <w:rsid w:val="00776AB8"/>
    <w:rsid w:val="00794FFC"/>
    <w:rsid w:val="00795FBD"/>
    <w:rsid w:val="00796FAE"/>
    <w:rsid w:val="007A75D6"/>
    <w:rsid w:val="007A7AFD"/>
    <w:rsid w:val="007B5A5C"/>
    <w:rsid w:val="007D1E01"/>
    <w:rsid w:val="007D610B"/>
    <w:rsid w:val="007E5604"/>
    <w:rsid w:val="007E6B84"/>
    <w:rsid w:val="007F3195"/>
    <w:rsid w:val="00811E9E"/>
    <w:rsid w:val="00821C43"/>
    <w:rsid w:val="008225FE"/>
    <w:rsid w:val="008314E6"/>
    <w:rsid w:val="00846004"/>
    <w:rsid w:val="00847709"/>
    <w:rsid w:val="00854400"/>
    <w:rsid w:val="0085481B"/>
    <w:rsid w:val="00856D7E"/>
    <w:rsid w:val="00857BA0"/>
    <w:rsid w:val="008611A0"/>
    <w:rsid w:val="008641DF"/>
    <w:rsid w:val="00874C29"/>
    <w:rsid w:val="00874CC9"/>
    <w:rsid w:val="00886906"/>
    <w:rsid w:val="008A0EF8"/>
    <w:rsid w:val="008B69E8"/>
    <w:rsid w:val="008C2FA4"/>
    <w:rsid w:val="008C523C"/>
    <w:rsid w:val="008D2A7D"/>
    <w:rsid w:val="008E50FB"/>
    <w:rsid w:val="008F2786"/>
    <w:rsid w:val="008F7B83"/>
    <w:rsid w:val="00905649"/>
    <w:rsid w:val="00910C79"/>
    <w:rsid w:val="009124A8"/>
    <w:rsid w:val="009148DD"/>
    <w:rsid w:val="00934442"/>
    <w:rsid w:val="00937258"/>
    <w:rsid w:val="00955925"/>
    <w:rsid w:val="009638CF"/>
    <w:rsid w:val="009721EA"/>
    <w:rsid w:val="00984668"/>
    <w:rsid w:val="009B42E7"/>
    <w:rsid w:val="009B5FD9"/>
    <w:rsid w:val="009C4924"/>
    <w:rsid w:val="009D28AC"/>
    <w:rsid w:val="009F0028"/>
    <w:rsid w:val="009F1B64"/>
    <w:rsid w:val="009F27C8"/>
    <w:rsid w:val="009F7526"/>
    <w:rsid w:val="00A24084"/>
    <w:rsid w:val="00A440AC"/>
    <w:rsid w:val="00A65D74"/>
    <w:rsid w:val="00AA17C5"/>
    <w:rsid w:val="00AA756F"/>
    <w:rsid w:val="00AB5430"/>
    <w:rsid w:val="00AF4D91"/>
    <w:rsid w:val="00B33782"/>
    <w:rsid w:val="00B5615B"/>
    <w:rsid w:val="00B811D3"/>
    <w:rsid w:val="00B831CC"/>
    <w:rsid w:val="00B86066"/>
    <w:rsid w:val="00B87A0E"/>
    <w:rsid w:val="00C2696C"/>
    <w:rsid w:val="00C53767"/>
    <w:rsid w:val="00C57592"/>
    <w:rsid w:val="00C74BBE"/>
    <w:rsid w:val="00C94CE2"/>
    <w:rsid w:val="00CB1443"/>
    <w:rsid w:val="00CB6A01"/>
    <w:rsid w:val="00CC3524"/>
    <w:rsid w:val="00D0436F"/>
    <w:rsid w:val="00D14520"/>
    <w:rsid w:val="00D20B4F"/>
    <w:rsid w:val="00D370F7"/>
    <w:rsid w:val="00D3778F"/>
    <w:rsid w:val="00D41F1C"/>
    <w:rsid w:val="00D5177F"/>
    <w:rsid w:val="00D65415"/>
    <w:rsid w:val="00D674F5"/>
    <w:rsid w:val="00D70161"/>
    <w:rsid w:val="00D8769C"/>
    <w:rsid w:val="00D96F09"/>
    <w:rsid w:val="00DA530E"/>
    <w:rsid w:val="00DC5404"/>
    <w:rsid w:val="00DD1E35"/>
    <w:rsid w:val="00DF32BA"/>
    <w:rsid w:val="00E0301A"/>
    <w:rsid w:val="00E11533"/>
    <w:rsid w:val="00E17B63"/>
    <w:rsid w:val="00E2502A"/>
    <w:rsid w:val="00E27D7B"/>
    <w:rsid w:val="00E344C4"/>
    <w:rsid w:val="00E40DAD"/>
    <w:rsid w:val="00E53B32"/>
    <w:rsid w:val="00E9438E"/>
    <w:rsid w:val="00EA139C"/>
    <w:rsid w:val="00EC26C6"/>
    <w:rsid w:val="00EC33D0"/>
    <w:rsid w:val="00EE3614"/>
    <w:rsid w:val="00EF01A7"/>
    <w:rsid w:val="00F10961"/>
    <w:rsid w:val="00F30BEB"/>
    <w:rsid w:val="00F30C03"/>
    <w:rsid w:val="00F351CA"/>
    <w:rsid w:val="00F76FDE"/>
    <w:rsid w:val="00FB7716"/>
    <w:rsid w:val="00FD691E"/>
    <w:rsid w:val="00FD6E4F"/>
    <w:rsid w:val="00FF112F"/>
    <w:rsid w:val="00FF7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094DECD8"/>
  <w15:docId w15:val="{36A92903-1782-409F-82BF-02537C78C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161"/>
    <w:rPr>
      <w:rFonts w:ascii="Arial" w:hAnsi="Arial" w:cs="Arial"/>
      <w:sz w:val="24"/>
      <w:szCs w:val="24"/>
      <w:lang w:val="en-GB"/>
    </w:rPr>
  </w:style>
  <w:style w:type="paragraph" w:styleId="Heading1">
    <w:name w:val="heading 1"/>
    <w:basedOn w:val="Normal"/>
    <w:next w:val="Normal"/>
    <w:link w:val="Heading1Char"/>
    <w:uiPriority w:val="99"/>
    <w:qFormat/>
    <w:rsid w:val="0003322B"/>
    <w:pPr>
      <w:keepNext/>
      <w:outlineLvl w:val="0"/>
    </w:pPr>
    <w:rPr>
      <w:rFonts w:ascii="Comic Sans MS" w:hAnsi="Comic Sans MS"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7970"/>
    <w:rPr>
      <w:rFonts w:ascii="Cambria" w:hAnsi="Cambria" w:cs="Times New Roman"/>
      <w:b/>
      <w:bCs/>
      <w:kern w:val="32"/>
      <w:sz w:val="32"/>
      <w:szCs w:val="32"/>
      <w:lang w:eastAsia="en-US"/>
    </w:rPr>
  </w:style>
  <w:style w:type="table" w:styleId="TableGrid">
    <w:name w:val="Table Grid"/>
    <w:basedOn w:val="TableNormal"/>
    <w:uiPriority w:val="99"/>
    <w:rsid w:val="00D7016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E17B63"/>
    <w:rPr>
      <w:rFonts w:cs="Times New Roman"/>
      <w:color w:val="0000FF"/>
      <w:u w:val="single"/>
    </w:rPr>
  </w:style>
  <w:style w:type="paragraph" w:styleId="BalloonText">
    <w:name w:val="Balloon Text"/>
    <w:basedOn w:val="Normal"/>
    <w:link w:val="BalloonTextChar"/>
    <w:uiPriority w:val="99"/>
    <w:semiHidden/>
    <w:rsid w:val="00846004"/>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46004"/>
    <w:rPr>
      <w:rFonts w:ascii="Segoe UI" w:hAnsi="Segoe UI" w:cs="Segoe UI"/>
      <w:sz w:val="18"/>
      <w:szCs w:val="18"/>
      <w:lang w:eastAsia="en-US"/>
    </w:rPr>
  </w:style>
  <w:style w:type="paragraph" w:styleId="ListParagraph">
    <w:name w:val="List Paragraph"/>
    <w:basedOn w:val="Normal"/>
    <w:uiPriority w:val="34"/>
    <w:qFormat/>
    <w:rsid w:val="007A75D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485830">
      <w:marLeft w:val="0"/>
      <w:marRight w:val="0"/>
      <w:marTop w:val="0"/>
      <w:marBottom w:val="0"/>
      <w:divBdr>
        <w:top w:val="none" w:sz="0" w:space="0" w:color="auto"/>
        <w:left w:val="none" w:sz="0" w:space="0" w:color="auto"/>
        <w:bottom w:val="none" w:sz="0" w:space="0" w:color="auto"/>
        <w:right w:val="none" w:sz="0" w:space="0" w:color="auto"/>
      </w:divBdr>
      <w:divsChild>
        <w:div w:id="1885485857">
          <w:marLeft w:val="0"/>
          <w:marRight w:val="0"/>
          <w:marTop w:val="0"/>
          <w:marBottom w:val="0"/>
          <w:divBdr>
            <w:top w:val="none" w:sz="0" w:space="0" w:color="auto"/>
            <w:left w:val="none" w:sz="0" w:space="0" w:color="auto"/>
            <w:bottom w:val="none" w:sz="0" w:space="0" w:color="auto"/>
            <w:right w:val="none" w:sz="0" w:space="0" w:color="auto"/>
          </w:divBdr>
          <w:divsChild>
            <w:div w:id="1885485828">
              <w:marLeft w:val="0"/>
              <w:marRight w:val="0"/>
              <w:marTop w:val="0"/>
              <w:marBottom w:val="0"/>
              <w:divBdr>
                <w:top w:val="none" w:sz="0" w:space="0" w:color="auto"/>
                <w:left w:val="none" w:sz="0" w:space="0" w:color="auto"/>
                <w:bottom w:val="none" w:sz="0" w:space="0" w:color="auto"/>
                <w:right w:val="none" w:sz="0" w:space="0" w:color="auto"/>
              </w:divBdr>
              <w:divsChild>
                <w:div w:id="1885485853">
                  <w:marLeft w:val="0"/>
                  <w:marRight w:val="0"/>
                  <w:marTop w:val="195"/>
                  <w:marBottom w:val="0"/>
                  <w:divBdr>
                    <w:top w:val="none" w:sz="0" w:space="0" w:color="auto"/>
                    <w:left w:val="none" w:sz="0" w:space="0" w:color="auto"/>
                    <w:bottom w:val="none" w:sz="0" w:space="0" w:color="auto"/>
                    <w:right w:val="none" w:sz="0" w:space="0" w:color="auto"/>
                  </w:divBdr>
                  <w:divsChild>
                    <w:div w:id="1885485840">
                      <w:marLeft w:val="0"/>
                      <w:marRight w:val="0"/>
                      <w:marTop w:val="0"/>
                      <w:marBottom w:val="0"/>
                      <w:divBdr>
                        <w:top w:val="none" w:sz="0" w:space="0" w:color="auto"/>
                        <w:left w:val="none" w:sz="0" w:space="0" w:color="auto"/>
                        <w:bottom w:val="none" w:sz="0" w:space="0" w:color="auto"/>
                        <w:right w:val="none" w:sz="0" w:space="0" w:color="auto"/>
                      </w:divBdr>
                      <w:divsChild>
                        <w:div w:id="1885485839">
                          <w:marLeft w:val="0"/>
                          <w:marRight w:val="0"/>
                          <w:marTop w:val="0"/>
                          <w:marBottom w:val="0"/>
                          <w:divBdr>
                            <w:top w:val="none" w:sz="0" w:space="0" w:color="auto"/>
                            <w:left w:val="none" w:sz="0" w:space="0" w:color="auto"/>
                            <w:bottom w:val="none" w:sz="0" w:space="0" w:color="auto"/>
                            <w:right w:val="none" w:sz="0" w:space="0" w:color="auto"/>
                          </w:divBdr>
                          <w:divsChild>
                            <w:div w:id="1885485829">
                              <w:marLeft w:val="0"/>
                              <w:marRight w:val="0"/>
                              <w:marTop w:val="0"/>
                              <w:marBottom w:val="0"/>
                              <w:divBdr>
                                <w:top w:val="none" w:sz="0" w:space="0" w:color="auto"/>
                                <w:left w:val="none" w:sz="0" w:space="0" w:color="auto"/>
                                <w:bottom w:val="none" w:sz="0" w:space="0" w:color="auto"/>
                                <w:right w:val="none" w:sz="0" w:space="0" w:color="auto"/>
                              </w:divBdr>
                              <w:divsChild>
                                <w:div w:id="1885485827">
                                  <w:marLeft w:val="0"/>
                                  <w:marRight w:val="0"/>
                                  <w:marTop w:val="0"/>
                                  <w:marBottom w:val="0"/>
                                  <w:divBdr>
                                    <w:top w:val="none" w:sz="0" w:space="0" w:color="auto"/>
                                    <w:left w:val="none" w:sz="0" w:space="0" w:color="auto"/>
                                    <w:bottom w:val="none" w:sz="0" w:space="0" w:color="auto"/>
                                    <w:right w:val="none" w:sz="0" w:space="0" w:color="auto"/>
                                  </w:divBdr>
                                  <w:divsChild>
                                    <w:div w:id="1885485860">
                                      <w:marLeft w:val="0"/>
                                      <w:marRight w:val="0"/>
                                      <w:marTop w:val="0"/>
                                      <w:marBottom w:val="0"/>
                                      <w:divBdr>
                                        <w:top w:val="none" w:sz="0" w:space="0" w:color="auto"/>
                                        <w:left w:val="none" w:sz="0" w:space="0" w:color="auto"/>
                                        <w:bottom w:val="none" w:sz="0" w:space="0" w:color="auto"/>
                                        <w:right w:val="none" w:sz="0" w:space="0" w:color="auto"/>
                                      </w:divBdr>
                                      <w:divsChild>
                                        <w:div w:id="1885485854">
                                          <w:marLeft w:val="0"/>
                                          <w:marRight w:val="0"/>
                                          <w:marTop w:val="90"/>
                                          <w:marBottom w:val="0"/>
                                          <w:divBdr>
                                            <w:top w:val="none" w:sz="0" w:space="0" w:color="auto"/>
                                            <w:left w:val="none" w:sz="0" w:space="0" w:color="auto"/>
                                            <w:bottom w:val="none" w:sz="0" w:space="0" w:color="auto"/>
                                            <w:right w:val="none" w:sz="0" w:space="0" w:color="auto"/>
                                          </w:divBdr>
                                          <w:divsChild>
                                            <w:div w:id="1885485852">
                                              <w:marLeft w:val="0"/>
                                              <w:marRight w:val="0"/>
                                              <w:marTop w:val="0"/>
                                              <w:marBottom w:val="0"/>
                                              <w:divBdr>
                                                <w:top w:val="none" w:sz="0" w:space="0" w:color="auto"/>
                                                <w:left w:val="none" w:sz="0" w:space="0" w:color="auto"/>
                                                <w:bottom w:val="none" w:sz="0" w:space="0" w:color="auto"/>
                                                <w:right w:val="none" w:sz="0" w:space="0" w:color="auto"/>
                                              </w:divBdr>
                                              <w:divsChild>
                                                <w:div w:id="1885485843">
                                                  <w:marLeft w:val="0"/>
                                                  <w:marRight w:val="0"/>
                                                  <w:marTop w:val="0"/>
                                                  <w:marBottom w:val="0"/>
                                                  <w:divBdr>
                                                    <w:top w:val="none" w:sz="0" w:space="0" w:color="auto"/>
                                                    <w:left w:val="none" w:sz="0" w:space="0" w:color="auto"/>
                                                    <w:bottom w:val="none" w:sz="0" w:space="0" w:color="auto"/>
                                                    <w:right w:val="none" w:sz="0" w:space="0" w:color="auto"/>
                                                  </w:divBdr>
                                                  <w:divsChild>
                                                    <w:div w:id="1885485834">
                                                      <w:marLeft w:val="0"/>
                                                      <w:marRight w:val="0"/>
                                                      <w:marTop w:val="0"/>
                                                      <w:marBottom w:val="180"/>
                                                      <w:divBdr>
                                                        <w:top w:val="none" w:sz="0" w:space="0" w:color="auto"/>
                                                        <w:left w:val="none" w:sz="0" w:space="0" w:color="auto"/>
                                                        <w:bottom w:val="none" w:sz="0" w:space="0" w:color="auto"/>
                                                        <w:right w:val="none" w:sz="0" w:space="0" w:color="auto"/>
                                                      </w:divBdr>
                                                      <w:divsChild>
                                                        <w:div w:id="1885485835">
                                                          <w:marLeft w:val="0"/>
                                                          <w:marRight w:val="0"/>
                                                          <w:marTop w:val="0"/>
                                                          <w:marBottom w:val="0"/>
                                                          <w:divBdr>
                                                            <w:top w:val="none" w:sz="0" w:space="0" w:color="auto"/>
                                                            <w:left w:val="none" w:sz="0" w:space="0" w:color="auto"/>
                                                            <w:bottom w:val="none" w:sz="0" w:space="0" w:color="auto"/>
                                                            <w:right w:val="none" w:sz="0" w:space="0" w:color="auto"/>
                                                          </w:divBdr>
                                                          <w:divsChild>
                                                            <w:div w:id="1885485849">
                                                              <w:marLeft w:val="0"/>
                                                              <w:marRight w:val="0"/>
                                                              <w:marTop w:val="0"/>
                                                              <w:marBottom w:val="0"/>
                                                              <w:divBdr>
                                                                <w:top w:val="none" w:sz="0" w:space="0" w:color="auto"/>
                                                                <w:left w:val="none" w:sz="0" w:space="0" w:color="auto"/>
                                                                <w:bottom w:val="none" w:sz="0" w:space="0" w:color="auto"/>
                                                                <w:right w:val="none" w:sz="0" w:space="0" w:color="auto"/>
                                                              </w:divBdr>
                                                              <w:divsChild>
                                                                <w:div w:id="1885485837">
                                                                  <w:marLeft w:val="0"/>
                                                                  <w:marRight w:val="0"/>
                                                                  <w:marTop w:val="0"/>
                                                                  <w:marBottom w:val="0"/>
                                                                  <w:divBdr>
                                                                    <w:top w:val="none" w:sz="0" w:space="0" w:color="auto"/>
                                                                    <w:left w:val="none" w:sz="0" w:space="0" w:color="auto"/>
                                                                    <w:bottom w:val="none" w:sz="0" w:space="0" w:color="auto"/>
                                                                    <w:right w:val="none" w:sz="0" w:space="0" w:color="auto"/>
                                                                  </w:divBdr>
                                                                  <w:divsChild>
                                                                    <w:div w:id="1885485855">
                                                                      <w:marLeft w:val="0"/>
                                                                      <w:marRight w:val="0"/>
                                                                      <w:marTop w:val="0"/>
                                                                      <w:marBottom w:val="0"/>
                                                                      <w:divBdr>
                                                                        <w:top w:val="none" w:sz="0" w:space="0" w:color="auto"/>
                                                                        <w:left w:val="none" w:sz="0" w:space="0" w:color="auto"/>
                                                                        <w:bottom w:val="none" w:sz="0" w:space="0" w:color="auto"/>
                                                                        <w:right w:val="none" w:sz="0" w:space="0" w:color="auto"/>
                                                                      </w:divBdr>
                                                                      <w:divsChild>
                                                                        <w:div w:id="1885485848">
                                                                          <w:marLeft w:val="0"/>
                                                                          <w:marRight w:val="0"/>
                                                                          <w:marTop w:val="0"/>
                                                                          <w:marBottom w:val="0"/>
                                                                          <w:divBdr>
                                                                            <w:top w:val="none" w:sz="0" w:space="0" w:color="auto"/>
                                                                            <w:left w:val="none" w:sz="0" w:space="0" w:color="auto"/>
                                                                            <w:bottom w:val="none" w:sz="0" w:space="0" w:color="auto"/>
                                                                            <w:right w:val="none" w:sz="0" w:space="0" w:color="auto"/>
                                                                          </w:divBdr>
                                                                          <w:divsChild>
                                                                            <w:div w:id="188548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485856">
      <w:marLeft w:val="0"/>
      <w:marRight w:val="0"/>
      <w:marTop w:val="0"/>
      <w:marBottom w:val="0"/>
      <w:divBdr>
        <w:top w:val="none" w:sz="0" w:space="0" w:color="auto"/>
        <w:left w:val="none" w:sz="0" w:space="0" w:color="auto"/>
        <w:bottom w:val="none" w:sz="0" w:space="0" w:color="auto"/>
        <w:right w:val="none" w:sz="0" w:space="0" w:color="auto"/>
      </w:divBdr>
      <w:divsChild>
        <w:div w:id="1885485844">
          <w:marLeft w:val="0"/>
          <w:marRight w:val="0"/>
          <w:marTop w:val="0"/>
          <w:marBottom w:val="0"/>
          <w:divBdr>
            <w:top w:val="none" w:sz="0" w:space="0" w:color="auto"/>
            <w:left w:val="none" w:sz="0" w:space="0" w:color="auto"/>
            <w:bottom w:val="none" w:sz="0" w:space="0" w:color="auto"/>
            <w:right w:val="none" w:sz="0" w:space="0" w:color="auto"/>
          </w:divBdr>
          <w:divsChild>
            <w:div w:id="1885485831">
              <w:marLeft w:val="0"/>
              <w:marRight w:val="0"/>
              <w:marTop w:val="0"/>
              <w:marBottom w:val="0"/>
              <w:divBdr>
                <w:top w:val="none" w:sz="0" w:space="0" w:color="auto"/>
                <w:left w:val="none" w:sz="0" w:space="0" w:color="auto"/>
                <w:bottom w:val="none" w:sz="0" w:space="0" w:color="auto"/>
                <w:right w:val="none" w:sz="0" w:space="0" w:color="auto"/>
              </w:divBdr>
              <w:divsChild>
                <w:div w:id="1885485825">
                  <w:marLeft w:val="0"/>
                  <w:marRight w:val="0"/>
                  <w:marTop w:val="195"/>
                  <w:marBottom w:val="0"/>
                  <w:divBdr>
                    <w:top w:val="none" w:sz="0" w:space="0" w:color="auto"/>
                    <w:left w:val="none" w:sz="0" w:space="0" w:color="auto"/>
                    <w:bottom w:val="none" w:sz="0" w:space="0" w:color="auto"/>
                    <w:right w:val="none" w:sz="0" w:space="0" w:color="auto"/>
                  </w:divBdr>
                  <w:divsChild>
                    <w:div w:id="1885485850">
                      <w:marLeft w:val="0"/>
                      <w:marRight w:val="0"/>
                      <w:marTop w:val="0"/>
                      <w:marBottom w:val="0"/>
                      <w:divBdr>
                        <w:top w:val="none" w:sz="0" w:space="0" w:color="auto"/>
                        <w:left w:val="none" w:sz="0" w:space="0" w:color="auto"/>
                        <w:bottom w:val="none" w:sz="0" w:space="0" w:color="auto"/>
                        <w:right w:val="none" w:sz="0" w:space="0" w:color="auto"/>
                      </w:divBdr>
                      <w:divsChild>
                        <w:div w:id="1885485847">
                          <w:marLeft w:val="0"/>
                          <w:marRight w:val="0"/>
                          <w:marTop w:val="0"/>
                          <w:marBottom w:val="0"/>
                          <w:divBdr>
                            <w:top w:val="none" w:sz="0" w:space="0" w:color="auto"/>
                            <w:left w:val="none" w:sz="0" w:space="0" w:color="auto"/>
                            <w:bottom w:val="none" w:sz="0" w:space="0" w:color="auto"/>
                            <w:right w:val="none" w:sz="0" w:space="0" w:color="auto"/>
                          </w:divBdr>
                          <w:divsChild>
                            <w:div w:id="1885485851">
                              <w:marLeft w:val="0"/>
                              <w:marRight w:val="0"/>
                              <w:marTop w:val="0"/>
                              <w:marBottom w:val="0"/>
                              <w:divBdr>
                                <w:top w:val="none" w:sz="0" w:space="0" w:color="auto"/>
                                <w:left w:val="none" w:sz="0" w:space="0" w:color="auto"/>
                                <w:bottom w:val="none" w:sz="0" w:space="0" w:color="auto"/>
                                <w:right w:val="none" w:sz="0" w:space="0" w:color="auto"/>
                              </w:divBdr>
                              <w:divsChild>
                                <w:div w:id="1885485823">
                                  <w:marLeft w:val="0"/>
                                  <w:marRight w:val="0"/>
                                  <w:marTop w:val="0"/>
                                  <w:marBottom w:val="0"/>
                                  <w:divBdr>
                                    <w:top w:val="none" w:sz="0" w:space="0" w:color="auto"/>
                                    <w:left w:val="none" w:sz="0" w:space="0" w:color="auto"/>
                                    <w:bottom w:val="none" w:sz="0" w:space="0" w:color="auto"/>
                                    <w:right w:val="none" w:sz="0" w:space="0" w:color="auto"/>
                                  </w:divBdr>
                                  <w:divsChild>
                                    <w:div w:id="1885485836">
                                      <w:marLeft w:val="0"/>
                                      <w:marRight w:val="0"/>
                                      <w:marTop w:val="0"/>
                                      <w:marBottom w:val="0"/>
                                      <w:divBdr>
                                        <w:top w:val="none" w:sz="0" w:space="0" w:color="auto"/>
                                        <w:left w:val="none" w:sz="0" w:space="0" w:color="auto"/>
                                        <w:bottom w:val="none" w:sz="0" w:space="0" w:color="auto"/>
                                        <w:right w:val="none" w:sz="0" w:space="0" w:color="auto"/>
                                      </w:divBdr>
                                      <w:divsChild>
                                        <w:div w:id="1885485832">
                                          <w:marLeft w:val="0"/>
                                          <w:marRight w:val="0"/>
                                          <w:marTop w:val="90"/>
                                          <w:marBottom w:val="0"/>
                                          <w:divBdr>
                                            <w:top w:val="none" w:sz="0" w:space="0" w:color="auto"/>
                                            <w:left w:val="none" w:sz="0" w:space="0" w:color="auto"/>
                                            <w:bottom w:val="none" w:sz="0" w:space="0" w:color="auto"/>
                                            <w:right w:val="none" w:sz="0" w:space="0" w:color="auto"/>
                                          </w:divBdr>
                                          <w:divsChild>
                                            <w:div w:id="1885485826">
                                              <w:marLeft w:val="0"/>
                                              <w:marRight w:val="0"/>
                                              <w:marTop w:val="0"/>
                                              <w:marBottom w:val="0"/>
                                              <w:divBdr>
                                                <w:top w:val="none" w:sz="0" w:space="0" w:color="auto"/>
                                                <w:left w:val="none" w:sz="0" w:space="0" w:color="auto"/>
                                                <w:bottom w:val="none" w:sz="0" w:space="0" w:color="auto"/>
                                                <w:right w:val="none" w:sz="0" w:space="0" w:color="auto"/>
                                              </w:divBdr>
                                              <w:divsChild>
                                                <w:div w:id="1885485846">
                                                  <w:marLeft w:val="0"/>
                                                  <w:marRight w:val="0"/>
                                                  <w:marTop w:val="0"/>
                                                  <w:marBottom w:val="0"/>
                                                  <w:divBdr>
                                                    <w:top w:val="none" w:sz="0" w:space="0" w:color="auto"/>
                                                    <w:left w:val="none" w:sz="0" w:space="0" w:color="auto"/>
                                                    <w:bottom w:val="none" w:sz="0" w:space="0" w:color="auto"/>
                                                    <w:right w:val="none" w:sz="0" w:space="0" w:color="auto"/>
                                                  </w:divBdr>
                                                  <w:divsChild>
                                                    <w:div w:id="1885485845">
                                                      <w:marLeft w:val="0"/>
                                                      <w:marRight w:val="0"/>
                                                      <w:marTop w:val="0"/>
                                                      <w:marBottom w:val="180"/>
                                                      <w:divBdr>
                                                        <w:top w:val="none" w:sz="0" w:space="0" w:color="auto"/>
                                                        <w:left w:val="none" w:sz="0" w:space="0" w:color="auto"/>
                                                        <w:bottom w:val="none" w:sz="0" w:space="0" w:color="auto"/>
                                                        <w:right w:val="none" w:sz="0" w:space="0" w:color="auto"/>
                                                      </w:divBdr>
                                                      <w:divsChild>
                                                        <w:div w:id="1885485838">
                                                          <w:marLeft w:val="0"/>
                                                          <w:marRight w:val="0"/>
                                                          <w:marTop w:val="0"/>
                                                          <w:marBottom w:val="0"/>
                                                          <w:divBdr>
                                                            <w:top w:val="none" w:sz="0" w:space="0" w:color="auto"/>
                                                            <w:left w:val="none" w:sz="0" w:space="0" w:color="auto"/>
                                                            <w:bottom w:val="none" w:sz="0" w:space="0" w:color="auto"/>
                                                            <w:right w:val="none" w:sz="0" w:space="0" w:color="auto"/>
                                                          </w:divBdr>
                                                          <w:divsChild>
                                                            <w:div w:id="1885485859">
                                                              <w:marLeft w:val="0"/>
                                                              <w:marRight w:val="0"/>
                                                              <w:marTop w:val="0"/>
                                                              <w:marBottom w:val="0"/>
                                                              <w:divBdr>
                                                                <w:top w:val="none" w:sz="0" w:space="0" w:color="auto"/>
                                                                <w:left w:val="none" w:sz="0" w:space="0" w:color="auto"/>
                                                                <w:bottom w:val="none" w:sz="0" w:space="0" w:color="auto"/>
                                                                <w:right w:val="none" w:sz="0" w:space="0" w:color="auto"/>
                                                              </w:divBdr>
                                                              <w:divsChild>
                                                                <w:div w:id="1885485841">
                                                                  <w:marLeft w:val="0"/>
                                                                  <w:marRight w:val="0"/>
                                                                  <w:marTop w:val="0"/>
                                                                  <w:marBottom w:val="0"/>
                                                                  <w:divBdr>
                                                                    <w:top w:val="none" w:sz="0" w:space="0" w:color="auto"/>
                                                                    <w:left w:val="none" w:sz="0" w:space="0" w:color="auto"/>
                                                                    <w:bottom w:val="none" w:sz="0" w:space="0" w:color="auto"/>
                                                                    <w:right w:val="none" w:sz="0" w:space="0" w:color="auto"/>
                                                                  </w:divBdr>
                                                                  <w:divsChild>
                                                                    <w:div w:id="1885485833">
                                                                      <w:marLeft w:val="0"/>
                                                                      <w:marRight w:val="0"/>
                                                                      <w:marTop w:val="0"/>
                                                                      <w:marBottom w:val="0"/>
                                                                      <w:divBdr>
                                                                        <w:top w:val="none" w:sz="0" w:space="0" w:color="auto"/>
                                                                        <w:left w:val="none" w:sz="0" w:space="0" w:color="auto"/>
                                                                        <w:bottom w:val="none" w:sz="0" w:space="0" w:color="auto"/>
                                                                        <w:right w:val="none" w:sz="0" w:space="0" w:color="auto"/>
                                                                      </w:divBdr>
                                                                      <w:divsChild>
                                                                        <w:div w:id="1885485824">
                                                                          <w:marLeft w:val="0"/>
                                                                          <w:marRight w:val="0"/>
                                                                          <w:marTop w:val="0"/>
                                                                          <w:marBottom w:val="0"/>
                                                                          <w:divBdr>
                                                                            <w:top w:val="none" w:sz="0" w:space="0" w:color="auto"/>
                                                                            <w:left w:val="none" w:sz="0" w:space="0" w:color="auto"/>
                                                                            <w:bottom w:val="none" w:sz="0" w:space="0" w:color="auto"/>
                                                                            <w:right w:val="none" w:sz="0" w:space="0" w:color="auto"/>
                                                                          </w:divBdr>
                                                                          <w:divsChild>
                                                                            <w:div w:id="188548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mathletics.co.uk" TargetMode="External"/><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ahUKEwjfkYmTsbTYAhXKtxQKHY6dCP0QjRwIBw&amp;url=https://www.amazon.co.uk/Stone-Age-Boy-Satoshi-Kitamura/dp/1406312193&amp;psig=AOvVaw2ulVWN_0Ole9XLRNrpXjDs&amp;ust=151481429295278"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google.co.uk/url?sa=i&amp;rct=j&amp;q=&amp;esrc=s&amp;source=images&amp;cd=&amp;cad=rja&amp;uact=8&amp;ved=0ahUKEwjTs5mburTYAhUBtxQKHbTeA48QjRwIBw&amp;url=http://www.bbc.co.uk/guides/z34djxs&amp;psig=AOvVaw2v4KO5AoWxcQnowcPpvHe5&amp;ust=151481668735829" TargetMode="External"/><Relationship Id="rId5" Type="http://schemas.openxmlformats.org/officeDocument/2006/relationships/image" Target="media/image1.jpeg"/><Relationship Id="rId15" Type="http://schemas.openxmlformats.org/officeDocument/2006/relationships/hyperlink" Target="mailto:office@pendragon.cambs.sch.uk"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www.google.co.uk/url?sa=i&amp;rct=j&amp;q=&amp;esrc=s&amp;source=images&amp;cd=&amp;cad=rja&amp;uact=8&amp;ved=0ahUKEwiytvWssbTYAhXDXhQKHWTPDZAQjRwIBw&amp;url=https://www.amazon.co.uk/Cave-Baby-Julia-Donaldson/dp/B00974S4PS&amp;psig=AOvVaw3QyEtDLVMR5yuFrfcO18JH&amp;ust=151481435114835" TargetMode="External"/><Relationship Id="rId14" Type="http://schemas.openxmlformats.org/officeDocument/2006/relationships/hyperlink" Target="http://www.activelearnprima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702</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CCC</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bbardell</dc:creator>
  <cp:keywords/>
  <dc:description/>
  <cp:lastModifiedBy>Owen Edwards</cp:lastModifiedBy>
  <cp:revision>2</cp:revision>
  <cp:lastPrinted>2021-09-08T06:50:00Z</cp:lastPrinted>
  <dcterms:created xsi:type="dcterms:W3CDTF">2022-09-14T12:27:00Z</dcterms:created>
  <dcterms:modified xsi:type="dcterms:W3CDTF">2022-09-14T12:27:00Z</dcterms:modified>
</cp:coreProperties>
</file>