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47"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34"/>
        <w:gridCol w:w="12421"/>
        <w:gridCol w:w="1592"/>
      </w:tblGrid>
      <w:tr w:rsidR="007D1231">
        <w:trPr>
          <w:cantSplit/>
          <w:trHeight w:val="90"/>
          <w:tblHeader/>
        </w:trPr>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1231" w:rsidRDefault="001203C4">
            <w:pPr>
              <w:jc w:val="center"/>
              <w:rPr>
                <w:b/>
                <w:sz w:val="18"/>
                <w:szCs w:val="18"/>
              </w:rPr>
            </w:pPr>
            <w:r>
              <w:rPr>
                <w:noProof/>
                <w:lang w:eastAsia="en-GB"/>
              </w:rPr>
              <w:drawing>
                <wp:inline distT="0" distB="0" distL="0" distR="0">
                  <wp:extent cx="9048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904875" cy="914400"/>
                          </a:xfrm>
                          <a:prstGeom prst="rect">
                            <a:avLst/>
                          </a:prstGeom>
                        </pic:spPr>
                      </pic:pic>
                    </a:graphicData>
                  </a:graphic>
                </wp:inline>
              </w:drawing>
            </w:r>
          </w:p>
        </w:tc>
        <w:tc>
          <w:tcPr>
            <w:tcW w:w="12421"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7D1231" w:rsidRDefault="001203C4">
            <w:pPr>
              <w:jc w:val="center"/>
              <w:rPr>
                <w:b/>
                <w:sz w:val="36"/>
                <w:szCs w:val="18"/>
              </w:rPr>
            </w:pPr>
            <w:r>
              <w:rPr>
                <w:b/>
                <w:sz w:val="36"/>
                <w:szCs w:val="18"/>
              </w:rPr>
              <w:t>Pendragon Community Primary School</w:t>
            </w:r>
          </w:p>
          <w:p w:rsidR="007D1231" w:rsidRDefault="007D1231">
            <w:pPr>
              <w:jc w:val="center"/>
              <w:rPr>
                <w:b/>
                <w:sz w:val="22"/>
                <w:szCs w:val="16"/>
              </w:rPr>
            </w:pPr>
          </w:p>
          <w:p w:rsidR="007D1231" w:rsidRDefault="00E83502">
            <w:pPr>
              <w:jc w:val="center"/>
            </w:pPr>
            <w:r>
              <w:rPr>
                <w:b/>
                <w:sz w:val="36"/>
                <w:szCs w:val="18"/>
              </w:rPr>
              <w:t>Lynx Class- Miss Trotter</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1231" w:rsidRDefault="00E83502">
            <w:pPr>
              <w:jc w:val="center"/>
              <w:rPr>
                <w:b/>
                <w:sz w:val="18"/>
                <w:szCs w:val="18"/>
              </w:rPr>
            </w:pPr>
            <w:r>
              <w:rPr>
                <w:b/>
                <w:noProof/>
                <w:sz w:val="18"/>
                <w:szCs w:val="18"/>
                <w:lang w:eastAsia="en-GB"/>
              </w:rPr>
              <w:drawing>
                <wp:inline distT="0" distB="0" distL="0" distR="0" wp14:anchorId="682A28DD" wp14:editId="346EA152">
                  <wp:extent cx="701040" cy="1078865"/>
                  <wp:effectExtent l="0" t="0" r="381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1078865"/>
                          </a:xfrm>
                          <a:prstGeom prst="rect">
                            <a:avLst/>
                          </a:prstGeom>
                          <a:noFill/>
                        </pic:spPr>
                      </pic:pic>
                    </a:graphicData>
                  </a:graphic>
                </wp:inline>
              </w:drawing>
            </w:r>
          </w:p>
        </w:tc>
      </w:tr>
    </w:tbl>
    <w:p w:rsidR="007D1231" w:rsidRDefault="007D1231">
      <w:pPr>
        <w:rPr>
          <w:vanish/>
        </w:rPr>
      </w:pPr>
    </w:p>
    <w:tbl>
      <w:tblPr>
        <w:tblW w:w="16047" w:type="dxa"/>
        <w:tblInd w:w="-1021" w:type="dxa"/>
        <w:tblCellMar>
          <w:left w:w="113" w:type="dxa"/>
        </w:tblCellMar>
        <w:tblLook w:val="01E0" w:firstRow="1" w:lastRow="1" w:firstColumn="1" w:lastColumn="1" w:noHBand="0" w:noVBand="0"/>
      </w:tblPr>
      <w:tblGrid>
        <w:gridCol w:w="28"/>
        <w:gridCol w:w="2006"/>
        <w:gridCol w:w="3295"/>
        <w:gridCol w:w="5190"/>
        <w:gridCol w:w="3936"/>
        <w:gridCol w:w="1592"/>
      </w:tblGrid>
      <w:tr w:rsidR="007D1231" w:rsidTr="006765FD">
        <w:trPr>
          <w:gridBefore w:val="1"/>
          <w:wBefore w:w="28" w:type="dxa"/>
        </w:trPr>
        <w:tc>
          <w:tcPr>
            <w:tcW w:w="16019" w:type="dxa"/>
            <w:gridSpan w:val="5"/>
            <w:shd w:val="clear" w:color="auto" w:fill="0000FF"/>
          </w:tcPr>
          <w:p w:rsidR="007D1231" w:rsidRDefault="001203C4">
            <w:pPr>
              <w:jc w:val="center"/>
              <w:rPr>
                <w:b/>
              </w:rPr>
            </w:pPr>
            <w:r>
              <w:rPr>
                <w:b/>
              </w:rPr>
              <w:t>National Curriculum</w:t>
            </w:r>
          </w:p>
        </w:tc>
      </w:tr>
      <w:tr w:rsidR="007D1231" w:rsidTr="006765FD">
        <w:trPr>
          <w:gridBefore w:val="1"/>
          <w:wBefore w:w="28" w:type="dxa"/>
          <w:trHeight w:val="737"/>
        </w:trPr>
        <w:tc>
          <w:tcPr>
            <w:tcW w:w="5301" w:type="dxa"/>
            <w:gridSpan w:val="2"/>
            <w:shd w:val="clear" w:color="auto" w:fill="auto"/>
            <w:tcMar>
              <w:top w:w="113" w:type="dxa"/>
              <w:bottom w:w="113" w:type="dxa"/>
            </w:tcMar>
            <w:vAlign w:val="center"/>
          </w:tcPr>
          <w:p w:rsidR="007D1231" w:rsidRDefault="00E83502" w:rsidP="00E83502">
            <w:r w:rsidRPr="000B6349">
              <w:rPr>
                <w:color w:val="222222"/>
                <w:lang w:eastAsia="en-GB"/>
              </w:rPr>
              <w:t xml:space="preserve">As </w:t>
            </w:r>
            <w:r w:rsidRPr="000B6349">
              <w:rPr>
                <w:b/>
                <w:color w:val="222222"/>
                <w:lang w:eastAsia="en-GB"/>
              </w:rPr>
              <w:t>Mathematicians,</w:t>
            </w:r>
            <w:r w:rsidRPr="000B6349">
              <w:rPr>
                <w:color w:val="222222"/>
                <w:lang w:eastAsia="en-GB"/>
              </w:rPr>
              <w:t xml:space="preserve"> we will</w:t>
            </w:r>
            <w:r>
              <w:rPr>
                <w:color w:val="222222"/>
                <w:lang w:eastAsia="en-GB"/>
              </w:rPr>
              <w:t xml:space="preserve"> be continuing subtraction, learning to</w:t>
            </w:r>
            <w:r>
              <w:rPr>
                <w:sz w:val="18"/>
                <w:szCs w:val="18"/>
              </w:rPr>
              <w:t xml:space="preserve"> </w:t>
            </w:r>
            <w:r>
              <w:rPr>
                <w:color w:val="222222"/>
                <w:lang w:eastAsia="en-GB"/>
              </w:rPr>
              <w:t xml:space="preserve">solve </w:t>
            </w:r>
            <w:r w:rsidRPr="0028438E">
              <w:rPr>
                <w:color w:val="222222"/>
                <w:lang w:eastAsia="en-GB"/>
              </w:rPr>
              <w:t>problems</w:t>
            </w:r>
            <w:r>
              <w:rPr>
                <w:color w:val="222222"/>
                <w:lang w:eastAsia="en-GB"/>
              </w:rPr>
              <w:t>, d</w:t>
            </w:r>
            <w:r w:rsidRPr="0028438E">
              <w:rPr>
                <w:color w:val="222222"/>
                <w:lang w:eastAsia="en-GB"/>
              </w:rPr>
              <w:t>oubling and halving</w:t>
            </w:r>
            <w:r>
              <w:rPr>
                <w:color w:val="222222"/>
                <w:lang w:eastAsia="en-GB"/>
              </w:rPr>
              <w:t xml:space="preserve"> number to 20 and investigating o</w:t>
            </w:r>
            <w:r w:rsidRPr="0028438E">
              <w:rPr>
                <w:color w:val="222222"/>
                <w:lang w:eastAsia="en-GB"/>
              </w:rPr>
              <w:t>dd and even numbers</w:t>
            </w:r>
            <w:r>
              <w:rPr>
                <w:color w:val="222222"/>
                <w:lang w:eastAsia="en-GB"/>
              </w:rPr>
              <w:t>.</w:t>
            </w:r>
          </w:p>
        </w:tc>
        <w:tc>
          <w:tcPr>
            <w:tcW w:w="5190" w:type="dxa"/>
            <w:vMerge w:val="restart"/>
            <w:shd w:val="clear" w:color="auto" w:fill="auto"/>
            <w:vAlign w:val="center"/>
          </w:tcPr>
          <w:p w:rsidR="007D1231" w:rsidRPr="00BC1044" w:rsidRDefault="00BC1044" w:rsidP="00D54641">
            <w:pPr>
              <w:jc w:val="center"/>
              <w:rPr>
                <w:sz w:val="72"/>
                <w:szCs w:val="72"/>
              </w:rPr>
            </w:pPr>
            <w:r w:rsidRPr="00E83502">
              <w:rPr>
                <w:noProof/>
                <w:color w:val="00B050"/>
                <w:sz w:val="72"/>
                <w:szCs w:val="72"/>
                <w:lang w:eastAsia="en-GB"/>
              </w:rPr>
              <w:t>What makes our world wonderful?</w:t>
            </w:r>
          </w:p>
        </w:tc>
        <w:tc>
          <w:tcPr>
            <w:tcW w:w="5528" w:type="dxa"/>
            <w:gridSpan w:val="2"/>
            <w:shd w:val="clear" w:color="auto" w:fill="auto"/>
            <w:vAlign w:val="center"/>
          </w:tcPr>
          <w:p w:rsidR="00BC1044" w:rsidRDefault="00E83502" w:rsidP="00E83502">
            <w:r w:rsidRPr="00C6549D">
              <w:t xml:space="preserve">As </w:t>
            </w:r>
            <w:r w:rsidRPr="00C6549D">
              <w:rPr>
                <w:b/>
              </w:rPr>
              <w:t xml:space="preserve">Writers </w:t>
            </w:r>
            <w:r w:rsidRPr="00C6549D">
              <w:t>we wi</w:t>
            </w:r>
            <w:r>
              <w:t>ll be writing character descriptions, retelling traditional tales, creating our own characters and writing our own traditional tales. Based on our other learning we will plan and write texts of our own choice in Pendragon Writers Club.</w:t>
            </w:r>
          </w:p>
        </w:tc>
      </w:tr>
      <w:tr w:rsidR="00E83502" w:rsidTr="006765FD">
        <w:trPr>
          <w:gridBefore w:val="1"/>
          <w:wBefore w:w="28" w:type="dxa"/>
          <w:trHeight w:val="276"/>
        </w:trPr>
        <w:tc>
          <w:tcPr>
            <w:tcW w:w="5301" w:type="dxa"/>
            <w:gridSpan w:val="2"/>
            <w:vMerge w:val="restart"/>
            <w:shd w:val="clear" w:color="auto" w:fill="auto"/>
            <w:tcMar>
              <w:top w:w="113" w:type="dxa"/>
              <w:bottom w:w="113" w:type="dxa"/>
            </w:tcMar>
            <w:vAlign w:val="center"/>
          </w:tcPr>
          <w:p w:rsidR="00E83502" w:rsidRDefault="00E83502" w:rsidP="00E83502">
            <w:r>
              <w:rPr>
                <w:rFonts w:ascii="Roboto" w:hAnsi="Roboto"/>
                <w:noProof/>
                <w:color w:val="2962FF"/>
                <w:lang w:eastAsia="en-GB"/>
              </w:rPr>
              <w:drawing>
                <wp:anchor distT="0" distB="0" distL="114300" distR="114300" simplePos="0" relativeHeight="251660288" behindDoc="1" locked="0" layoutInCell="1" allowOverlap="1">
                  <wp:simplePos x="0" y="0"/>
                  <wp:positionH relativeFrom="column">
                    <wp:posOffset>2298065</wp:posOffset>
                  </wp:positionH>
                  <wp:positionV relativeFrom="paragraph">
                    <wp:posOffset>-57785</wp:posOffset>
                  </wp:positionV>
                  <wp:extent cx="709295" cy="1064260"/>
                  <wp:effectExtent l="0" t="0" r="0" b="2540"/>
                  <wp:wrapTight wrapText="bothSides">
                    <wp:wrapPolygon edited="0">
                      <wp:start x="0" y="0"/>
                      <wp:lineTo x="0" y="21265"/>
                      <wp:lineTo x="20885" y="21265"/>
                      <wp:lineTo x="20885" y="0"/>
                      <wp:lineTo x="0" y="0"/>
                    </wp:wrapPolygon>
                  </wp:wrapTight>
                  <wp:docPr id="13" name="Picture 13" descr="Image result for gingerbread man&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ngerbread man&quo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In </w:t>
            </w:r>
            <w:r>
              <w:rPr>
                <w:b/>
              </w:rPr>
              <w:t>Design and Technology</w:t>
            </w:r>
            <w:r>
              <w:t xml:space="preserve"> we will be designing and making our own gingerbread man puppets. We will also be focusing joining materials with cotton.  </w:t>
            </w:r>
          </w:p>
        </w:tc>
        <w:tc>
          <w:tcPr>
            <w:tcW w:w="5190" w:type="dxa"/>
            <w:vMerge/>
            <w:shd w:val="clear" w:color="auto" w:fill="auto"/>
            <w:vAlign w:val="center"/>
          </w:tcPr>
          <w:p w:rsidR="00E83502" w:rsidRDefault="00E83502" w:rsidP="00E83502">
            <w:pPr>
              <w:jc w:val="center"/>
            </w:pPr>
          </w:p>
        </w:tc>
        <w:tc>
          <w:tcPr>
            <w:tcW w:w="5528" w:type="dxa"/>
            <w:gridSpan w:val="2"/>
            <w:vMerge w:val="restart"/>
            <w:shd w:val="clear" w:color="auto" w:fill="auto"/>
            <w:vAlign w:val="center"/>
          </w:tcPr>
          <w:p w:rsidR="00E83502" w:rsidRPr="00C6549D" w:rsidRDefault="00E83502" w:rsidP="00E83502">
            <w:r>
              <w:t>A</w:t>
            </w:r>
            <w:r w:rsidRPr="00C6549D">
              <w:t xml:space="preserve">s </w:t>
            </w:r>
            <w:r w:rsidRPr="00C6549D">
              <w:rPr>
                <w:b/>
              </w:rPr>
              <w:t>Readers</w:t>
            </w:r>
            <w:r w:rsidRPr="00C6549D">
              <w:t xml:space="preserve"> we will read, </w:t>
            </w:r>
            <w:r>
              <w:t>listen to and discuss a variety of traditional tales. We will think about characters thoughts and feelings and the use of story language.</w:t>
            </w:r>
          </w:p>
        </w:tc>
      </w:tr>
      <w:tr w:rsidR="00E83502" w:rsidTr="00E83502">
        <w:trPr>
          <w:gridBefore w:val="1"/>
          <w:wBefore w:w="28" w:type="dxa"/>
          <w:trHeight w:val="978"/>
        </w:trPr>
        <w:tc>
          <w:tcPr>
            <w:tcW w:w="5301" w:type="dxa"/>
            <w:gridSpan w:val="2"/>
            <w:vMerge/>
            <w:shd w:val="clear" w:color="auto" w:fill="auto"/>
            <w:tcMar>
              <w:top w:w="113" w:type="dxa"/>
              <w:bottom w:w="113" w:type="dxa"/>
            </w:tcMar>
            <w:vAlign w:val="center"/>
          </w:tcPr>
          <w:p w:rsidR="00E83502" w:rsidRDefault="00E83502" w:rsidP="00E83502">
            <w:pPr>
              <w:jc w:val="center"/>
            </w:pPr>
          </w:p>
        </w:tc>
        <w:tc>
          <w:tcPr>
            <w:tcW w:w="5190" w:type="dxa"/>
            <w:vMerge w:val="restart"/>
            <w:shd w:val="clear" w:color="auto" w:fill="auto"/>
            <w:vAlign w:val="center"/>
          </w:tcPr>
          <w:p w:rsidR="00E83502" w:rsidRDefault="00E83502" w:rsidP="00E83502">
            <w:pPr>
              <w:jc w:val="center"/>
            </w:pPr>
            <w:r>
              <w:rPr>
                <w:noProof/>
                <w:lang w:eastAsia="en-GB"/>
              </w:rPr>
              <w:drawing>
                <wp:anchor distT="0" distB="0" distL="114300" distR="114300" simplePos="0" relativeHeight="251665408" behindDoc="1" locked="0" layoutInCell="1" allowOverlap="1">
                  <wp:simplePos x="0" y="0"/>
                  <wp:positionH relativeFrom="column">
                    <wp:posOffset>959485</wp:posOffset>
                  </wp:positionH>
                  <wp:positionV relativeFrom="paragraph">
                    <wp:posOffset>1290955</wp:posOffset>
                  </wp:positionV>
                  <wp:extent cx="1419225" cy="1419225"/>
                  <wp:effectExtent l="0" t="0" r="9525" b="9525"/>
                  <wp:wrapNone/>
                  <wp:docPr id="3" name="Picture 3" descr="Beeches Infant School | Traditional 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ches Infant School | Traditional Ta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078AB2A" wp14:editId="404B393C">
                      <wp:simplePos x="0" y="0"/>
                      <wp:positionH relativeFrom="column">
                        <wp:posOffset>-59690</wp:posOffset>
                      </wp:positionH>
                      <wp:positionV relativeFrom="paragraph">
                        <wp:posOffset>186055</wp:posOffset>
                      </wp:positionV>
                      <wp:extent cx="3320415" cy="2154555"/>
                      <wp:effectExtent l="0" t="0" r="0" b="0"/>
                      <wp:wrapNone/>
                      <wp:docPr id="5" name="Text Box 11"/>
                      <wp:cNvGraphicFramePr/>
                      <a:graphic xmlns:a="http://schemas.openxmlformats.org/drawingml/2006/main">
                        <a:graphicData uri="http://schemas.microsoft.com/office/word/2010/wordprocessingShape">
                          <wps:wsp>
                            <wps:cNvSpPr/>
                            <wps:spPr>
                              <a:xfrm>
                                <a:off x="0" y="0"/>
                                <a:ext cx="3320415" cy="2154555"/>
                              </a:xfrm>
                              <a:prstGeom prst="rect">
                                <a:avLst/>
                              </a:prstGeom>
                              <a:noFill/>
                              <a:ln>
                                <a:noFill/>
                              </a:ln>
                            </wps:spPr>
                            <wps:style>
                              <a:lnRef idx="0">
                                <a:scrgbClr r="0" g="0" b="0"/>
                              </a:lnRef>
                              <a:fillRef idx="0">
                                <a:scrgbClr r="0" g="0" b="0"/>
                              </a:fillRef>
                              <a:effectRef idx="0">
                                <a:scrgbClr r="0" g="0" b="0"/>
                              </a:effectRef>
                              <a:fontRef idx="minor"/>
                            </wps:style>
                            <wps:txbx>
                              <w:txbxContent>
                                <w:p w:rsidR="00E83502" w:rsidRPr="00E83502" w:rsidRDefault="00E83502" w:rsidP="00E83502">
                                  <w:pPr>
                                    <w:pStyle w:val="FrameContents"/>
                                    <w:jc w:val="center"/>
                                    <w:rPr>
                                      <w:b/>
                                      <w:color w:val="000000" w:themeColor="text1"/>
                                      <w:sz w:val="44"/>
                                    </w:rPr>
                                  </w:pPr>
                                  <w:r>
                                    <w:rPr>
                                      <w:b/>
                                      <w:color w:val="000000" w:themeColor="text1"/>
                                      <w:sz w:val="44"/>
                                    </w:rPr>
                                    <w:t xml:space="preserve">Year 1- </w:t>
                                  </w:r>
                                  <w:proofErr w:type="gramStart"/>
                                  <w:r>
                                    <w:rPr>
                                      <w:b/>
                                      <w:color w:val="000000" w:themeColor="text1"/>
                                      <w:sz w:val="44"/>
                                    </w:rPr>
                                    <w:t>Spring</w:t>
                                  </w:r>
                                  <w:proofErr w:type="gramEnd"/>
                                  <w:r>
                                    <w:rPr>
                                      <w:b/>
                                      <w:color w:val="000000" w:themeColor="text1"/>
                                      <w:sz w:val="44"/>
                                    </w:rPr>
                                    <w:t xml:space="preserve"> 1</w:t>
                                  </w:r>
                                </w:p>
                                <w:p w:rsidR="00E83502" w:rsidRDefault="00E83502">
                                  <w:pPr>
                                    <w:pStyle w:val="FrameContents"/>
                                    <w:jc w:val="center"/>
                                    <w:rPr>
                                      <w:b/>
                                      <w:color w:val="FFFFFF"/>
                                      <w:sz w:val="32"/>
                                    </w:rPr>
                                  </w:pPr>
                                </w:p>
                                <w:p w:rsidR="00E83502" w:rsidRPr="00BC1044" w:rsidRDefault="00E83502">
                                  <w:pPr>
                                    <w:pStyle w:val="FrameContents"/>
                                    <w:jc w:val="center"/>
                                    <w:rPr>
                                      <w:color w:val="00B050"/>
                                      <w:sz w:val="32"/>
                                      <w:szCs w:val="32"/>
                                    </w:rPr>
                                  </w:pPr>
                                  <w:r>
                                    <w:rPr>
                                      <w:b/>
                                      <w:color w:val="00B050"/>
                                      <w:sz w:val="32"/>
                                      <w:szCs w:val="32"/>
                                    </w:rPr>
                                    <w:t>What British Traditions make our lives wonderful?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078AB2A" id="Text Box 11" o:spid="_x0000_s1026" style="position:absolute;left:0;text-align:left;margin-left:-4.7pt;margin-top:14.65pt;width:261.45pt;height:1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" filled="f" stroked="f">
                      <v:textbox>
                        <w:txbxContent>
                          <w:p w:rsidR="00E83502" w:rsidRPr="00E83502" w:rsidRDefault="00E83502" w:rsidP="00E83502">
                            <w:pPr>
                              <w:pStyle w:val="FrameContents"/>
                              <w:jc w:val="center"/>
                              <w:rPr>
                                <w:b/>
                                <w:color w:val="000000" w:themeColor="text1"/>
                                <w:sz w:val="44"/>
                              </w:rPr>
                            </w:pPr>
                            <w:r>
                              <w:rPr>
                                <w:b/>
                                <w:color w:val="000000" w:themeColor="text1"/>
                                <w:sz w:val="44"/>
                              </w:rPr>
                              <w:t xml:space="preserve">Year 1- </w:t>
                            </w:r>
                            <w:proofErr w:type="gramStart"/>
                            <w:r>
                              <w:rPr>
                                <w:b/>
                                <w:color w:val="000000" w:themeColor="text1"/>
                                <w:sz w:val="44"/>
                              </w:rPr>
                              <w:t>Spring</w:t>
                            </w:r>
                            <w:proofErr w:type="gramEnd"/>
                            <w:r>
                              <w:rPr>
                                <w:b/>
                                <w:color w:val="000000" w:themeColor="text1"/>
                                <w:sz w:val="44"/>
                              </w:rPr>
                              <w:t xml:space="preserve"> 1</w:t>
                            </w:r>
                          </w:p>
                          <w:p w:rsidR="00E83502" w:rsidRDefault="00E83502">
                            <w:pPr>
                              <w:pStyle w:val="FrameContents"/>
                              <w:jc w:val="center"/>
                              <w:rPr>
                                <w:b/>
                                <w:color w:val="FFFFFF"/>
                                <w:sz w:val="32"/>
                              </w:rPr>
                            </w:pPr>
                          </w:p>
                          <w:p w:rsidR="00E83502" w:rsidRPr="00BC1044" w:rsidRDefault="00E83502">
                            <w:pPr>
                              <w:pStyle w:val="FrameContents"/>
                              <w:jc w:val="center"/>
                              <w:rPr>
                                <w:color w:val="00B050"/>
                                <w:sz w:val="32"/>
                                <w:szCs w:val="32"/>
                              </w:rPr>
                            </w:pPr>
                            <w:r>
                              <w:rPr>
                                <w:b/>
                                <w:color w:val="00B050"/>
                                <w:sz w:val="32"/>
                                <w:szCs w:val="32"/>
                              </w:rPr>
                              <w:t>What British Traditions make our lives wonderful?</w:t>
                            </w:r>
                          </w:p>
                        </w:txbxContent>
                      </v:textbox>
                    </v:rect>
                  </w:pict>
                </mc:Fallback>
              </mc:AlternateContent>
            </w:r>
          </w:p>
        </w:tc>
        <w:tc>
          <w:tcPr>
            <w:tcW w:w="5528" w:type="dxa"/>
            <w:gridSpan w:val="2"/>
            <w:vMerge/>
            <w:shd w:val="clear" w:color="auto" w:fill="auto"/>
            <w:vAlign w:val="center"/>
          </w:tcPr>
          <w:p w:rsidR="00E83502" w:rsidRDefault="00E83502" w:rsidP="00E83502">
            <w:pPr>
              <w:jc w:val="center"/>
            </w:pPr>
          </w:p>
        </w:tc>
      </w:tr>
      <w:tr w:rsidR="00E83502" w:rsidTr="006765FD">
        <w:trPr>
          <w:gridBefore w:val="1"/>
          <w:wBefore w:w="28" w:type="dxa"/>
          <w:trHeight w:val="1364"/>
        </w:trPr>
        <w:tc>
          <w:tcPr>
            <w:tcW w:w="5301" w:type="dxa"/>
            <w:gridSpan w:val="2"/>
            <w:shd w:val="clear" w:color="auto" w:fill="auto"/>
            <w:tcMar>
              <w:top w:w="113" w:type="dxa"/>
              <w:bottom w:w="113" w:type="dxa"/>
            </w:tcMar>
            <w:vAlign w:val="center"/>
          </w:tcPr>
          <w:p w:rsidR="00E83502" w:rsidRDefault="00E83502" w:rsidP="00E83502">
            <w:r w:rsidRPr="000B6349">
              <w:t xml:space="preserve">In </w:t>
            </w:r>
            <w:r w:rsidRPr="000B6349">
              <w:rPr>
                <w:b/>
              </w:rPr>
              <w:t>PSH</w:t>
            </w:r>
            <w:r>
              <w:rPr>
                <w:b/>
              </w:rPr>
              <w:t>C</w:t>
            </w:r>
            <w:r w:rsidRPr="000B6349">
              <w:rPr>
                <w:b/>
              </w:rPr>
              <w:t xml:space="preserve">E </w:t>
            </w:r>
            <w:r w:rsidRPr="000B6349">
              <w:t xml:space="preserve">we will </w:t>
            </w:r>
            <w:r>
              <w:t>be learning about ‘</w:t>
            </w:r>
            <w:r w:rsidRPr="008D04DA">
              <w:t>Me and My Emotions/Good to be Me</w:t>
            </w:r>
            <w:r>
              <w:t>’. We will also be learning how to support our well-being and ourselves.</w:t>
            </w:r>
          </w:p>
        </w:tc>
        <w:tc>
          <w:tcPr>
            <w:tcW w:w="5190" w:type="dxa"/>
            <w:vMerge/>
            <w:shd w:val="clear" w:color="auto" w:fill="auto"/>
            <w:tcMar>
              <w:top w:w="113" w:type="dxa"/>
              <w:bottom w:w="113" w:type="dxa"/>
            </w:tcMar>
            <w:vAlign w:val="center"/>
          </w:tcPr>
          <w:p w:rsidR="00E83502" w:rsidRDefault="00E83502" w:rsidP="00E83502">
            <w:pPr>
              <w:jc w:val="center"/>
              <w:rPr>
                <w:b/>
              </w:rPr>
            </w:pPr>
          </w:p>
        </w:tc>
        <w:tc>
          <w:tcPr>
            <w:tcW w:w="5528" w:type="dxa"/>
            <w:gridSpan w:val="2"/>
            <w:vMerge w:val="restart"/>
            <w:tcBorders>
              <w:bottom w:val="single" w:sz="4" w:space="0" w:color="00000A"/>
            </w:tcBorders>
            <w:shd w:val="clear" w:color="auto" w:fill="auto"/>
            <w:tcMar>
              <w:top w:w="113" w:type="dxa"/>
              <w:bottom w:w="113" w:type="dxa"/>
            </w:tcMar>
            <w:vAlign w:val="center"/>
          </w:tcPr>
          <w:p w:rsidR="00E83502" w:rsidRDefault="00E83502" w:rsidP="00E83502">
            <w:pPr>
              <w:ind w:left="360"/>
            </w:pPr>
            <w:r>
              <w:rPr>
                <w:rFonts w:ascii="Roboto" w:hAnsi="Roboto"/>
                <w:noProof/>
                <w:color w:val="2962FF"/>
                <w:lang w:eastAsia="en-GB"/>
              </w:rPr>
              <w:drawing>
                <wp:anchor distT="0" distB="0" distL="114300" distR="114300" simplePos="0" relativeHeight="251662336" behindDoc="1" locked="0" layoutInCell="1" allowOverlap="1" wp14:anchorId="1FE4450F" wp14:editId="133A19CF">
                  <wp:simplePos x="0" y="0"/>
                  <wp:positionH relativeFrom="column">
                    <wp:posOffset>-1005205</wp:posOffset>
                  </wp:positionH>
                  <wp:positionV relativeFrom="paragraph">
                    <wp:posOffset>-143510</wp:posOffset>
                  </wp:positionV>
                  <wp:extent cx="890270" cy="1156970"/>
                  <wp:effectExtent l="0" t="0" r="5080" b="5080"/>
                  <wp:wrapTight wrapText="bothSides">
                    <wp:wrapPolygon edited="0">
                      <wp:start x="0" y="0"/>
                      <wp:lineTo x="0" y="21339"/>
                      <wp:lineTo x="21261" y="21339"/>
                      <wp:lineTo x="21261" y="0"/>
                      <wp:lineTo x="0" y="0"/>
                    </wp:wrapPolygon>
                  </wp:wrapTight>
                  <wp:docPr id="6" name="Picture 6" descr="Image result for ks1 human body&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s1 human body&quot;">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991" t="2221" r="25031" b="-556"/>
                          <a:stretch/>
                        </pic:blipFill>
                        <pic:spPr bwMode="auto">
                          <a:xfrm flipH="1">
                            <a:off x="0" y="0"/>
                            <a:ext cx="890270" cy="1156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549D">
              <w:t xml:space="preserve">As </w:t>
            </w:r>
            <w:r w:rsidRPr="00C6549D">
              <w:rPr>
                <w:b/>
              </w:rPr>
              <w:t>Scientists</w:t>
            </w:r>
            <w:r w:rsidRPr="00C6549D">
              <w:t xml:space="preserve"> </w:t>
            </w:r>
            <w:r>
              <w:t>we will be</w:t>
            </w:r>
            <w:r w:rsidRPr="00BC12DD">
              <w:rPr>
                <w:lang w:val="en"/>
              </w:rPr>
              <w:t xml:space="preserve"> </w:t>
            </w:r>
            <w:r>
              <w:rPr>
                <w:lang w:val="en"/>
              </w:rPr>
              <w:t>identifying, naming</w:t>
            </w:r>
            <w:r w:rsidRPr="00BC12DD">
              <w:rPr>
                <w:lang w:val="en"/>
              </w:rPr>
              <w:t>, draw</w:t>
            </w:r>
            <w:r>
              <w:rPr>
                <w:lang w:val="en"/>
              </w:rPr>
              <w:t>ing</w:t>
            </w:r>
            <w:r w:rsidRPr="00BC12DD">
              <w:rPr>
                <w:lang w:val="en"/>
              </w:rPr>
              <w:t xml:space="preserve"> and label</w:t>
            </w:r>
            <w:r>
              <w:rPr>
                <w:lang w:val="en"/>
              </w:rPr>
              <w:t>ling</w:t>
            </w:r>
            <w:r w:rsidRPr="00BC12DD">
              <w:rPr>
                <w:lang w:val="en"/>
              </w:rPr>
              <w:t xml:space="preserve"> the ba</w:t>
            </w:r>
            <w:r>
              <w:rPr>
                <w:lang w:val="en"/>
              </w:rPr>
              <w:t>sic parts of the human body. We will also learn</w:t>
            </w:r>
            <w:r w:rsidRPr="00BC12DD">
              <w:rPr>
                <w:lang w:val="en"/>
              </w:rPr>
              <w:t xml:space="preserve"> which part of the body is associated with each sense</w:t>
            </w:r>
            <w:r>
              <w:rPr>
                <w:lang w:val="en"/>
              </w:rPr>
              <w:t>.</w:t>
            </w:r>
            <w:r>
              <w:rPr>
                <w:noProof/>
                <w:lang w:eastAsia="en-GB"/>
              </w:rPr>
              <w:t xml:space="preserve">  </w:t>
            </w:r>
          </w:p>
        </w:tc>
      </w:tr>
      <w:tr w:rsidR="00E83502" w:rsidTr="006765FD">
        <w:trPr>
          <w:gridBefore w:val="1"/>
          <w:wBefore w:w="28" w:type="dxa"/>
          <w:trHeight w:val="20"/>
        </w:trPr>
        <w:tc>
          <w:tcPr>
            <w:tcW w:w="5301" w:type="dxa"/>
            <w:gridSpan w:val="2"/>
            <w:shd w:val="clear" w:color="auto" w:fill="auto"/>
            <w:tcMar>
              <w:top w:w="113" w:type="dxa"/>
              <w:bottom w:w="113" w:type="dxa"/>
            </w:tcMar>
            <w:vAlign w:val="center"/>
          </w:tcPr>
          <w:p w:rsidR="00E83502" w:rsidRDefault="00E83502" w:rsidP="00E83502">
            <w:pPr>
              <w:jc w:val="center"/>
            </w:pPr>
            <w:r>
              <w:rPr>
                <w:noProof/>
                <w:lang w:eastAsia="en-GB"/>
              </w:rPr>
              <w:drawing>
                <wp:anchor distT="0" distB="0" distL="114300" distR="114300" simplePos="0" relativeHeight="251664384" behindDoc="1" locked="0" layoutInCell="1" allowOverlap="1" wp14:anchorId="0FB00F1F" wp14:editId="7040D0C1">
                  <wp:simplePos x="0" y="0"/>
                  <wp:positionH relativeFrom="column">
                    <wp:posOffset>-1012825</wp:posOffset>
                  </wp:positionH>
                  <wp:positionV relativeFrom="paragraph">
                    <wp:posOffset>-6985</wp:posOffset>
                  </wp:positionV>
                  <wp:extent cx="991235" cy="742315"/>
                  <wp:effectExtent l="0" t="0" r="0" b="635"/>
                  <wp:wrapTight wrapText="bothSides">
                    <wp:wrapPolygon edited="0">
                      <wp:start x="0" y="0"/>
                      <wp:lineTo x="0" y="21064"/>
                      <wp:lineTo x="21171" y="21064"/>
                      <wp:lineTo x="21171" y="0"/>
                      <wp:lineTo x="0" y="0"/>
                    </wp:wrapPolygon>
                  </wp:wrapTight>
                  <wp:docPr id="4" name="Picture 4" descr="Image result for images queen eliza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queen elizabe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123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t>In</w:t>
            </w:r>
            <w:r w:rsidRPr="00C6549D">
              <w:t xml:space="preserve"> </w:t>
            </w:r>
            <w:r>
              <w:rPr>
                <w:b/>
              </w:rPr>
              <w:t>History</w:t>
            </w:r>
            <w:r w:rsidRPr="00C6549D">
              <w:t xml:space="preserve"> we </w:t>
            </w:r>
            <w:r>
              <w:t>will learn about past and present Kings and Queens. We will find out about The Prime Minister and how he is in charge of our government.</w:t>
            </w:r>
          </w:p>
        </w:tc>
        <w:tc>
          <w:tcPr>
            <w:tcW w:w="5190" w:type="dxa"/>
            <w:vMerge/>
            <w:shd w:val="clear" w:color="auto" w:fill="auto"/>
            <w:tcMar>
              <w:top w:w="113" w:type="dxa"/>
              <w:bottom w:w="113" w:type="dxa"/>
            </w:tcMar>
            <w:vAlign w:val="center"/>
          </w:tcPr>
          <w:p w:rsidR="00E83502" w:rsidRDefault="00E83502" w:rsidP="00E83502">
            <w:pPr>
              <w:jc w:val="center"/>
            </w:pPr>
          </w:p>
        </w:tc>
        <w:tc>
          <w:tcPr>
            <w:tcW w:w="5528" w:type="dxa"/>
            <w:gridSpan w:val="2"/>
            <w:vMerge/>
            <w:tcBorders>
              <w:top w:val="single" w:sz="4" w:space="0" w:color="00000A"/>
            </w:tcBorders>
            <w:shd w:val="clear" w:color="auto" w:fill="auto"/>
            <w:tcMar>
              <w:top w:w="113" w:type="dxa"/>
              <w:bottom w:w="113" w:type="dxa"/>
            </w:tcMar>
            <w:vAlign w:val="center"/>
          </w:tcPr>
          <w:p w:rsidR="00E83502" w:rsidRDefault="00E83502" w:rsidP="00E83502">
            <w:pPr>
              <w:jc w:val="center"/>
            </w:pPr>
          </w:p>
        </w:tc>
      </w:tr>
      <w:tr w:rsidR="00E83502" w:rsidTr="006765FD">
        <w:trPr>
          <w:gridBefore w:val="1"/>
          <w:wBefore w:w="28" w:type="dxa"/>
          <w:trHeight w:val="1128"/>
        </w:trPr>
        <w:tc>
          <w:tcPr>
            <w:tcW w:w="5301" w:type="dxa"/>
            <w:gridSpan w:val="2"/>
            <w:vMerge w:val="restart"/>
            <w:shd w:val="clear" w:color="auto" w:fill="auto"/>
            <w:tcMar>
              <w:top w:w="113" w:type="dxa"/>
              <w:bottom w:w="113" w:type="dxa"/>
            </w:tcMar>
            <w:vAlign w:val="center"/>
          </w:tcPr>
          <w:p w:rsidR="00E83502" w:rsidRDefault="00E83502" w:rsidP="00E83502">
            <w:pPr>
              <w:jc w:val="both"/>
            </w:pPr>
            <w:r w:rsidRPr="000B6349">
              <w:t xml:space="preserve">As </w:t>
            </w:r>
            <w:r w:rsidRPr="00632C98">
              <w:rPr>
                <w:b/>
              </w:rPr>
              <w:t>Musicians</w:t>
            </w:r>
            <w:r w:rsidRPr="000B6349">
              <w:t xml:space="preserve"> we will</w:t>
            </w:r>
            <w:r>
              <w:t xml:space="preserve"> be exploring instruments and symbols</w:t>
            </w:r>
          </w:p>
        </w:tc>
        <w:tc>
          <w:tcPr>
            <w:tcW w:w="5190" w:type="dxa"/>
            <w:vMerge w:val="restart"/>
            <w:shd w:val="clear" w:color="auto" w:fill="auto"/>
            <w:tcMar>
              <w:top w:w="113" w:type="dxa"/>
              <w:bottom w:w="113" w:type="dxa"/>
            </w:tcMar>
            <w:vAlign w:val="center"/>
          </w:tcPr>
          <w:p w:rsidR="00E83502" w:rsidRDefault="00E83502" w:rsidP="00E83502">
            <w:r w:rsidRPr="000B6349">
              <w:t xml:space="preserve">In </w:t>
            </w:r>
            <w:r w:rsidRPr="000B6349">
              <w:rPr>
                <w:b/>
              </w:rPr>
              <w:t>Computing</w:t>
            </w:r>
            <w:r>
              <w:t xml:space="preserve"> we will be learning about animation</w:t>
            </w:r>
            <w:r w:rsidRPr="001D7F4F">
              <w:t xml:space="preserve"> </w:t>
            </w:r>
            <w:r>
              <w:t>and creating S</w:t>
            </w:r>
            <w:r w:rsidRPr="001D7F4F">
              <w:t>tory Books</w:t>
            </w:r>
            <w:r>
              <w:t xml:space="preserve"> with the Purple Mash Program</w:t>
            </w:r>
            <w:r w:rsidRPr="001D7F4F">
              <w:t xml:space="preserve"> – 2Create A Story</w:t>
            </w:r>
          </w:p>
          <w:p w:rsidR="00E83502" w:rsidRDefault="00E83502" w:rsidP="00E83502">
            <w:pPr>
              <w:jc w:val="center"/>
            </w:pPr>
          </w:p>
          <w:p w:rsidR="00E83502" w:rsidRDefault="00E83502" w:rsidP="00E83502">
            <w:pPr>
              <w:jc w:val="center"/>
            </w:pPr>
          </w:p>
        </w:tc>
        <w:tc>
          <w:tcPr>
            <w:tcW w:w="5528" w:type="dxa"/>
            <w:gridSpan w:val="2"/>
            <w:shd w:val="clear" w:color="auto" w:fill="auto"/>
            <w:tcMar>
              <w:top w:w="113" w:type="dxa"/>
              <w:bottom w:w="113" w:type="dxa"/>
            </w:tcMar>
            <w:vAlign w:val="center"/>
          </w:tcPr>
          <w:p w:rsidR="00E83502" w:rsidRDefault="00E83502" w:rsidP="00E83502">
            <w:r w:rsidRPr="000B6349">
              <w:t xml:space="preserve">In </w:t>
            </w:r>
            <w:r w:rsidRPr="000B6349">
              <w:rPr>
                <w:b/>
              </w:rPr>
              <w:t>RE</w:t>
            </w:r>
            <w:r w:rsidRPr="000B6349">
              <w:t xml:space="preserve"> we will be</w:t>
            </w:r>
            <w:r>
              <w:t xml:space="preserve"> comparing similarities and differences when Jesus was a boy and today’s children. We will also be discussing where Jesus lived and the type of house he lived in.</w:t>
            </w:r>
          </w:p>
        </w:tc>
      </w:tr>
      <w:tr w:rsidR="00E83502" w:rsidTr="006765FD">
        <w:trPr>
          <w:gridBefore w:val="1"/>
          <w:wBefore w:w="28" w:type="dxa"/>
          <w:trHeight w:val="78"/>
        </w:trPr>
        <w:tc>
          <w:tcPr>
            <w:tcW w:w="5301" w:type="dxa"/>
            <w:gridSpan w:val="2"/>
            <w:vMerge/>
            <w:shd w:val="clear" w:color="auto" w:fill="auto"/>
            <w:tcMar>
              <w:top w:w="113" w:type="dxa"/>
              <w:bottom w:w="113" w:type="dxa"/>
            </w:tcMar>
            <w:vAlign w:val="center"/>
          </w:tcPr>
          <w:p w:rsidR="00E83502" w:rsidRDefault="00E83502" w:rsidP="00E83502">
            <w:pPr>
              <w:jc w:val="center"/>
            </w:pPr>
          </w:p>
        </w:tc>
        <w:tc>
          <w:tcPr>
            <w:tcW w:w="5190" w:type="dxa"/>
            <w:vMerge/>
            <w:shd w:val="clear" w:color="auto" w:fill="auto"/>
            <w:tcMar>
              <w:top w:w="113" w:type="dxa"/>
              <w:bottom w:w="113" w:type="dxa"/>
            </w:tcMar>
            <w:vAlign w:val="center"/>
          </w:tcPr>
          <w:p w:rsidR="00E83502" w:rsidRDefault="00E83502" w:rsidP="00E83502">
            <w:pPr>
              <w:jc w:val="center"/>
            </w:pPr>
          </w:p>
        </w:tc>
        <w:tc>
          <w:tcPr>
            <w:tcW w:w="5528" w:type="dxa"/>
            <w:gridSpan w:val="2"/>
            <w:shd w:val="clear" w:color="auto" w:fill="auto"/>
            <w:tcMar>
              <w:top w:w="113" w:type="dxa"/>
              <w:bottom w:w="113" w:type="dxa"/>
            </w:tcMar>
            <w:vAlign w:val="center"/>
          </w:tcPr>
          <w:p w:rsidR="00E83502" w:rsidRDefault="00E83502" w:rsidP="00E83502">
            <w:r w:rsidRPr="000B6349">
              <w:t xml:space="preserve">In </w:t>
            </w:r>
            <w:r w:rsidRPr="000B6349">
              <w:rPr>
                <w:b/>
              </w:rPr>
              <w:t xml:space="preserve">PE </w:t>
            </w:r>
            <w:r w:rsidRPr="000B6349">
              <w:t>we will be learni</w:t>
            </w:r>
            <w:r>
              <w:t>ng about ball skills and Traditional Folk Dancing.</w:t>
            </w:r>
          </w:p>
        </w:tc>
      </w:tr>
      <w:tr w:rsidR="00E83502" w:rsidTr="006765F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8" w:type="dxa"/>
          </w:tblCellMar>
        </w:tblPrEx>
        <w:trPr>
          <w:cantSplit/>
          <w:trHeight w:val="90"/>
          <w:tblHeader/>
        </w:trPr>
        <w:tc>
          <w:tcPr>
            <w:tcW w:w="20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3502" w:rsidRDefault="00E83502" w:rsidP="00E83502">
            <w:pPr>
              <w:jc w:val="center"/>
              <w:rPr>
                <w:b/>
                <w:sz w:val="18"/>
                <w:szCs w:val="18"/>
              </w:rPr>
            </w:pPr>
            <w:r>
              <w:rPr>
                <w:noProof/>
                <w:lang w:eastAsia="en-GB"/>
              </w:rPr>
              <w:lastRenderedPageBreak/>
              <w:drawing>
                <wp:inline distT="0" distB="0" distL="0" distR="0" wp14:anchorId="620AA6F5" wp14:editId="4DB3FC70">
                  <wp:extent cx="904875"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904875" cy="914400"/>
                          </a:xfrm>
                          <a:prstGeom prst="rect">
                            <a:avLst/>
                          </a:prstGeom>
                        </pic:spPr>
                      </pic:pic>
                    </a:graphicData>
                  </a:graphic>
                </wp:inline>
              </w:drawing>
            </w:r>
          </w:p>
        </w:tc>
        <w:tc>
          <w:tcPr>
            <w:tcW w:w="12421" w:type="dxa"/>
            <w:gridSpan w:val="3"/>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E83502" w:rsidRDefault="00E83502" w:rsidP="00E83502">
            <w:pPr>
              <w:jc w:val="center"/>
              <w:rPr>
                <w:b/>
                <w:sz w:val="36"/>
                <w:szCs w:val="18"/>
              </w:rPr>
            </w:pPr>
            <w:r>
              <w:rPr>
                <w:b/>
                <w:sz w:val="36"/>
                <w:szCs w:val="18"/>
              </w:rPr>
              <w:t>Pendragon Community Primary School</w:t>
            </w:r>
          </w:p>
          <w:p w:rsidR="00E83502" w:rsidRDefault="00E83502" w:rsidP="00E83502">
            <w:pPr>
              <w:jc w:val="center"/>
              <w:rPr>
                <w:b/>
                <w:sz w:val="22"/>
                <w:szCs w:val="16"/>
              </w:rPr>
            </w:pPr>
          </w:p>
          <w:p w:rsidR="00E83502" w:rsidRDefault="00E83502" w:rsidP="00E83502">
            <w:pPr>
              <w:jc w:val="center"/>
            </w:pPr>
            <w:r>
              <w:rPr>
                <w:b/>
                <w:sz w:val="36"/>
                <w:szCs w:val="18"/>
              </w:rPr>
              <w:t>Lynx Class- Miss Trotter</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3502" w:rsidRDefault="00E83502" w:rsidP="00E83502">
            <w:pPr>
              <w:jc w:val="center"/>
              <w:rPr>
                <w:b/>
                <w:sz w:val="18"/>
                <w:szCs w:val="18"/>
              </w:rPr>
            </w:pPr>
            <w:r>
              <w:rPr>
                <w:b/>
                <w:noProof/>
                <w:sz w:val="18"/>
                <w:szCs w:val="18"/>
                <w:lang w:eastAsia="en-GB"/>
              </w:rPr>
              <w:drawing>
                <wp:inline distT="0" distB="0" distL="0" distR="0" wp14:anchorId="21DC9ADE" wp14:editId="272DF2BE">
                  <wp:extent cx="701040" cy="1078865"/>
                  <wp:effectExtent l="0" t="0" r="381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1078865"/>
                          </a:xfrm>
                          <a:prstGeom prst="rect">
                            <a:avLst/>
                          </a:prstGeom>
                          <a:noFill/>
                        </pic:spPr>
                      </pic:pic>
                    </a:graphicData>
                  </a:graphic>
                </wp:inline>
              </w:drawing>
            </w:r>
          </w:p>
        </w:tc>
      </w:tr>
    </w:tbl>
    <w:p w:rsidR="006765FD" w:rsidRDefault="006765FD" w:rsidP="006765FD">
      <w:pPr>
        <w:rPr>
          <w:vanish/>
        </w:rPr>
      </w:pPr>
    </w:p>
    <w:tbl>
      <w:tblPr>
        <w:tblW w:w="16196" w:type="dxa"/>
        <w:tblInd w:w="-1028" w:type="dxa"/>
        <w:tblCellMar>
          <w:left w:w="113" w:type="dxa"/>
        </w:tblCellMar>
        <w:tblLook w:val="01E0" w:firstRow="1" w:lastRow="1" w:firstColumn="1" w:lastColumn="1" w:noHBand="0" w:noVBand="0"/>
      </w:tblPr>
      <w:tblGrid>
        <w:gridCol w:w="35"/>
        <w:gridCol w:w="4962"/>
        <w:gridCol w:w="6238"/>
        <w:gridCol w:w="4819"/>
        <w:gridCol w:w="142"/>
      </w:tblGrid>
      <w:tr w:rsidR="006765FD" w:rsidTr="006765FD">
        <w:trPr>
          <w:gridAfter w:val="1"/>
          <w:wAfter w:w="142" w:type="dxa"/>
        </w:trPr>
        <w:tc>
          <w:tcPr>
            <w:tcW w:w="16054" w:type="dxa"/>
            <w:gridSpan w:val="4"/>
            <w:shd w:val="clear" w:color="auto" w:fill="0000FF"/>
          </w:tcPr>
          <w:p w:rsidR="006765FD" w:rsidRDefault="006765FD" w:rsidP="00EF7F7D">
            <w:pPr>
              <w:jc w:val="center"/>
              <w:rPr>
                <w:b/>
              </w:rPr>
            </w:pPr>
            <w:r>
              <w:rPr>
                <w:b/>
              </w:rPr>
              <w:t>National Curriculum</w:t>
            </w:r>
          </w:p>
        </w:tc>
      </w:tr>
      <w:tr w:rsidR="006765FD" w:rsidRPr="00C34A76" w:rsidTr="006765FD">
        <w:tblPrEx>
          <w:tblCellMar>
            <w:left w:w="227" w:type="dxa"/>
            <w:right w:w="227" w:type="dxa"/>
          </w:tblCellMar>
          <w:tblLook w:val="0000" w:firstRow="0" w:lastRow="0" w:firstColumn="0" w:lastColumn="0" w:noHBand="0" w:noVBand="0"/>
        </w:tblPrEx>
        <w:trPr>
          <w:gridBefore w:val="1"/>
          <w:wBefore w:w="35" w:type="dxa"/>
          <w:trHeight w:val="6188"/>
        </w:trPr>
        <w:tc>
          <w:tcPr>
            <w:tcW w:w="4962" w:type="dxa"/>
            <w:shd w:val="clear" w:color="auto" w:fill="auto"/>
          </w:tcPr>
          <w:p w:rsidR="00E83502" w:rsidRDefault="00E83502" w:rsidP="00E83502">
            <w:pPr>
              <w:snapToGrid w:val="0"/>
              <w:jc w:val="both"/>
              <w:rPr>
                <w:b/>
                <w:u w:val="single"/>
              </w:rPr>
            </w:pPr>
            <w:r w:rsidRPr="003E0CE3">
              <w:rPr>
                <w:b/>
                <w:u w:val="single"/>
              </w:rPr>
              <w:t>Supporting Learning at Home</w:t>
            </w:r>
          </w:p>
          <w:p w:rsidR="00E83502" w:rsidRDefault="00E83502" w:rsidP="00E83502">
            <w:pPr>
              <w:snapToGrid w:val="0"/>
              <w:jc w:val="both"/>
              <w:rPr>
                <w:b/>
                <w:u w:val="single"/>
              </w:rPr>
            </w:pPr>
          </w:p>
          <w:p w:rsidR="00E83502" w:rsidRPr="003D2E25" w:rsidRDefault="00E83502" w:rsidP="00E83502">
            <w:pPr>
              <w:suppressAutoHyphens/>
              <w:jc w:val="both"/>
              <w:rPr>
                <w:sz w:val="22"/>
              </w:rPr>
            </w:pPr>
            <w:r w:rsidRPr="003D2E25">
              <w:rPr>
                <w:b/>
                <w:sz w:val="22"/>
              </w:rPr>
              <w:t>Mathletics</w:t>
            </w:r>
            <w:r w:rsidRPr="003D2E25">
              <w:rPr>
                <w:sz w:val="22"/>
              </w:rPr>
              <w:t>:</w:t>
            </w:r>
            <w:hyperlink r:id="rId14" w:history="1">
              <w:r w:rsidRPr="003D2E25">
                <w:rPr>
                  <w:color w:val="0000FF"/>
                  <w:sz w:val="22"/>
                  <w:u w:val="single"/>
                </w:rPr>
                <w:t>www.mathletics.co.uk</w:t>
              </w:r>
            </w:hyperlink>
            <w:r w:rsidRPr="003D2E25">
              <w:rPr>
                <w:sz w:val="22"/>
              </w:rPr>
              <w:t xml:space="preserve"> </w:t>
            </w:r>
          </w:p>
          <w:p w:rsidR="00E83502" w:rsidRPr="003D2E25" w:rsidRDefault="00E83502" w:rsidP="00E83502">
            <w:pPr>
              <w:suppressAutoHyphens/>
              <w:ind w:left="360"/>
              <w:jc w:val="both"/>
              <w:rPr>
                <w:sz w:val="22"/>
              </w:rPr>
            </w:pPr>
            <w:r w:rsidRPr="003D2E25">
              <w:rPr>
                <w:b/>
                <w:color w:val="000000"/>
                <w:sz w:val="22"/>
                <w:shd w:val="clear" w:color="auto" w:fill="FFFFFF"/>
              </w:rPr>
              <w:t>Maths:</w:t>
            </w:r>
            <w:r w:rsidRPr="003D2E25">
              <w:rPr>
                <w:color w:val="000000"/>
                <w:sz w:val="22"/>
                <w:shd w:val="clear" w:color="auto" w:fill="FFFFFF"/>
              </w:rPr>
              <w:t xml:space="preserve"> Key Instant Recall Facts (KIRFs) will be sent home to learn each half term.</w:t>
            </w:r>
          </w:p>
          <w:p w:rsidR="00E83502" w:rsidRPr="003D2E25" w:rsidRDefault="00E83502" w:rsidP="00E83502">
            <w:pPr>
              <w:suppressAutoHyphens/>
              <w:jc w:val="both"/>
              <w:rPr>
                <w:sz w:val="22"/>
              </w:rPr>
            </w:pPr>
          </w:p>
          <w:p w:rsidR="00E83502" w:rsidRPr="003D2E25" w:rsidRDefault="00E83502" w:rsidP="00E83502">
            <w:pPr>
              <w:suppressAutoHyphens/>
              <w:jc w:val="both"/>
              <w:rPr>
                <w:sz w:val="22"/>
              </w:rPr>
            </w:pPr>
            <w:r w:rsidRPr="003D2E25">
              <w:rPr>
                <w:b/>
                <w:sz w:val="22"/>
              </w:rPr>
              <w:t>Reading</w:t>
            </w:r>
            <w:r w:rsidRPr="003D2E25">
              <w:rPr>
                <w:sz w:val="22"/>
              </w:rPr>
              <w:t xml:space="preserve">: </w:t>
            </w:r>
          </w:p>
          <w:p w:rsidR="00E83502" w:rsidRPr="003D2E25" w:rsidRDefault="00E83502" w:rsidP="00E83502">
            <w:pPr>
              <w:suppressAutoHyphens/>
              <w:rPr>
                <w:sz w:val="22"/>
              </w:rPr>
            </w:pPr>
            <w:r>
              <w:rPr>
                <w:sz w:val="22"/>
              </w:rPr>
              <w:t>Children will c</w:t>
            </w:r>
            <w:r w:rsidRPr="003D2E25">
              <w:rPr>
                <w:sz w:val="22"/>
              </w:rPr>
              <w:t xml:space="preserve">hoose a book </w:t>
            </w:r>
            <w:r>
              <w:rPr>
                <w:sz w:val="22"/>
              </w:rPr>
              <w:t xml:space="preserve">on a </w:t>
            </w:r>
            <w:proofErr w:type="gramStart"/>
            <w:r>
              <w:rPr>
                <w:sz w:val="22"/>
              </w:rPr>
              <w:t xml:space="preserve">Friday </w:t>
            </w:r>
            <w:r w:rsidRPr="003D2E25">
              <w:rPr>
                <w:sz w:val="22"/>
              </w:rPr>
              <w:t xml:space="preserve"> from</w:t>
            </w:r>
            <w:proofErr w:type="gramEnd"/>
            <w:r w:rsidRPr="003D2E25">
              <w:rPr>
                <w:sz w:val="22"/>
              </w:rPr>
              <w:t xml:space="preserve"> our Year 1 sharing library – snuggle up and enjoy together over the weekend.</w:t>
            </w:r>
          </w:p>
          <w:p w:rsidR="00E83502" w:rsidRPr="003D2E25" w:rsidRDefault="00E83502" w:rsidP="00E83502">
            <w:pPr>
              <w:suppressAutoHyphens/>
              <w:ind w:left="360"/>
              <w:jc w:val="both"/>
              <w:rPr>
                <w:sz w:val="22"/>
              </w:rPr>
            </w:pPr>
          </w:p>
          <w:p w:rsidR="00E83502" w:rsidRPr="003D2E25" w:rsidRDefault="00E83502" w:rsidP="00E83502">
            <w:pPr>
              <w:suppressAutoHyphens/>
              <w:rPr>
                <w:sz w:val="22"/>
              </w:rPr>
            </w:pPr>
            <w:r w:rsidRPr="003D2E25">
              <w:rPr>
                <w:sz w:val="22"/>
              </w:rPr>
              <w:t xml:space="preserve">School reading scheme book – on a Monday your child will bring a book home to read with you. This book should be discussed and read </w:t>
            </w:r>
            <w:r>
              <w:rPr>
                <w:sz w:val="22"/>
              </w:rPr>
              <w:t xml:space="preserve">at least three times </w:t>
            </w:r>
            <w:r w:rsidRPr="003D2E25">
              <w:rPr>
                <w:sz w:val="22"/>
              </w:rPr>
              <w:t>throughout the week, it will be handed i</w:t>
            </w:r>
            <w:r>
              <w:rPr>
                <w:sz w:val="22"/>
              </w:rPr>
              <w:t>n every Friday.</w:t>
            </w:r>
            <w:r w:rsidRPr="003D2E25">
              <w:rPr>
                <w:sz w:val="22"/>
              </w:rPr>
              <w:t xml:space="preserve"> Ideally read daily for at least 10-15mins. Children should bring their reading record </w:t>
            </w:r>
            <w:r>
              <w:rPr>
                <w:sz w:val="22"/>
              </w:rPr>
              <w:t xml:space="preserve">and </w:t>
            </w:r>
            <w:r w:rsidRPr="003D2E25">
              <w:rPr>
                <w:sz w:val="22"/>
              </w:rPr>
              <w:t>book to school each day. Please make a comm</w:t>
            </w:r>
            <w:r>
              <w:rPr>
                <w:sz w:val="22"/>
              </w:rPr>
              <w:t>ent and sign the reading record.</w:t>
            </w:r>
          </w:p>
          <w:p w:rsidR="00E83502" w:rsidRPr="003D2E25" w:rsidRDefault="00E83502" w:rsidP="00E83502">
            <w:pPr>
              <w:suppressAutoHyphens/>
              <w:rPr>
                <w:sz w:val="22"/>
              </w:rPr>
            </w:pPr>
            <w:r w:rsidRPr="003D2E25">
              <w:rPr>
                <w:sz w:val="22"/>
              </w:rPr>
              <w:t xml:space="preserve">Once your child is reading Yellow Set 3 and above they will change their book on a Monday and a Wednesday. It is still important for your child to read their book more than once in order to build fluency. </w:t>
            </w:r>
          </w:p>
          <w:p w:rsidR="00E83502" w:rsidRPr="003D2E25" w:rsidRDefault="00E83502" w:rsidP="00E83502">
            <w:pPr>
              <w:suppressAutoHyphens/>
              <w:ind w:left="360"/>
              <w:jc w:val="both"/>
              <w:rPr>
                <w:sz w:val="22"/>
              </w:rPr>
            </w:pPr>
          </w:p>
          <w:p w:rsidR="00E83502" w:rsidRPr="003D2E25" w:rsidRDefault="00E83502" w:rsidP="00E83502">
            <w:pPr>
              <w:suppressAutoHyphens/>
              <w:jc w:val="both"/>
              <w:rPr>
                <w:sz w:val="22"/>
              </w:rPr>
            </w:pPr>
            <w:proofErr w:type="spellStart"/>
            <w:r w:rsidRPr="003D2E25">
              <w:rPr>
                <w:sz w:val="22"/>
              </w:rPr>
              <w:t>BugClub</w:t>
            </w:r>
            <w:proofErr w:type="spellEnd"/>
            <w:r w:rsidRPr="003D2E25">
              <w:rPr>
                <w:sz w:val="22"/>
              </w:rPr>
              <w:t xml:space="preserve">: To be enjoyed all week long.  </w:t>
            </w:r>
            <w:hyperlink r:id="rId15" w:history="1">
              <w:r w:rsidRPr="003D2E25">
                <w:rPr>
                  <w:rStyle w:val="Hyperlink"/>
                </w:rPr>
                <w:t>www.activelearnprimary.co.uk</w:t>
              </w:r>
            </w:hyperlink>
          </w:p>
          <w:p w:rsidR="00E83502" w:rsidRPr="003D2E25" w:rsidRDefault="00E83502" w:rsidP="00E83502">
            <w:pPr>
              <w:suppressAutoHyphens/>
              <w:ind w:left="360"/>
              <w:jc w:val="both"/>
              <w:rPr>
                <w:sz w:val="22"/>
              </w:rPr>
            </w:pPr>
          </w:p>
          <w:p w:rsidR="006765FD" w:rsidRPr="00E83502" w:rsidRDefault="00E83502" w:rsidP="00E83502">
            <w:pPr>
              <w:suppressAutoHyphens/>
              <w:jc w:val="both"/>
              <w:rPr>
                <w:sz w:val="22"/>
              </w:rPr>
            </w:pPr>
            <w:r w:rsidRPr="003D2E25">
              <w:rPr>
                <w:sz w:val="22"/>
              </w:rPr>
              <w:t xml:space="preserve">Word wallet – your child will bring home a wallet that contains common high frequency words, some of which will be ‘tricky’ words. All words in the wallet must be learnt by sight (not sounding out). </w:t>
            </w:r>
          </w:p>
        </w:tc>
        <w:tc>
          <w:tcPr>
            <w:tcW w:w="6238" w:type="dxa"/>
            <w:tcBorders>
              <w:top w:val="single" w:sz="20" w:space="0" w:color="000000"/>
              <w:left w:val="single" w:sz="20" w:space="0" w:color="000000"/>
              <w:bottom w:val="single" w:sz="20" w:space="0" w:color="000000"/>
            </w:tcBorders>
            <w:shd w:val="clear" w:color="auto" w:fill="auto"/>
          </w:tcPr>
          <w:p w:rsidR="00E83502" w:rsidRPr="000D02AB" w:rsidRDefault="00E83502" w:rsidP="00E83502">
            <w:pPr>
              <w:rPr>
                <w:b/>
                <w:szCs w:val="22"/>
                <w:u w:val="single"/>
              </w:rPr>
            </w:pPr>
            <w:r w:rsidRPr="000D02AB">
              <w:rPr>
                <w:b/>
                <w:szCs w:val="22"/>
                <w:u w:val="single"/>
              </w:rPr>
              <w:t>Contact</w:t>
            </w:r>
          </w:p>
          <w:p w:rsidR="00E83502" w:rsidRPr="000D02AB" w:rsidRDefault="00E83502" w:rsidP="00E83502">
            <w:pPr>
              <w:keepNext/>
              <w:tabs>
                <w:tab w:val="num" w:pos="0"/>
              </w:tabs>
              <w:suppressAutoHyphens/>
              <w:ind w:left="5" w:hanging="5"/>
              <w:jc w:val="both"/>
              <w:outlineLvl w:val="0"/>
              <w:rPr>
                <w:szCs w:val="22"/>
                <w:highlight w:val="yellow"/>
              </w:rPr>
            </w:pPr>
          </w:p>
          <w:p w:rsidR="00E83502" w:rsidRPr="000D02AB" w:rsidRDefault="00E83502" w:rsidP="00E83502">
            <w:pPr>
              <w:rPr>
                <w:szCs w:val="22"/>
              </w:rPr>
            </w:pPr>
            <w:r w:rsidRPr="000D02AB">
              <w:rPr>
                <w:szCs w:val="22"/>
              </w:rPr>
              <w:t>For any queries or enquiries, please contact your child’s teacher using the email below:</w:t>
            </w:r>
          </w:p>
          <w:p w:rsidR="00E83502" w:rsidRPr="000D02AB" w:rsidRDefault="00E83502" w:rsidP="00E83502">
            <w:pPr>
              <w:jc w:val="center"/>
              <w:rPr>
                <w:szCs w:val="22"/>
              </w:rPr>
            </w:pPr>
          </w:p>
          <w:p w:rsidR="00E83502" w:rsidRDefault="00E83502" w:rsidP="00E83502">
            <w:pPr>
              <w:jc w:val="center"/>
              <w:rPr>
                <w:b/>
                <w:szCs w:val="22"/>
              </w:rPr>
            </w:pPr>
            <w:r>
              <w:rPr>
                <w:b/>
                <w:szCs w:val="22"/>
              </w:rPr>
              <w:t>Miss Trotter</w:t>
            </w:r>
          </w:p>
          <w:p w:rsidR="00E83502" w:rsidRPr="000D02AB" w:rsidRDefault="00EE3768" w:rsidP="00E83502">
            <w:pPr>
              <w:jc w:val="center"/>
              <w:rPr>
                <w:szCs w:val="22"/>
              </w:rPr>
            </w:pPr>
            <w:hyperlink r:id="rId16" w:history="1">
              <w:r w:rsidR="00E83502" w:rsidRPr="00271B92">
                <w:rPr>
                  <w:rStyle w:val="Hyperlink"/>
                  <w:b/>
                  <w:szCs w:val="22"/>
                </w:rPr>
                <w:t>ktrotter@pendragon.cambs.sch.uk</w:t>
              </w:r>
            </w:hyperlink>
            <w:r w:rsidR="00E83502">
              <w:rPr>
                <w:b/>
                <w:szCs w:val="22"/>
              </w:rPr>
              <w:t xml:space="preserve"> </w:t>
            </w:r>
          </w:p>
          <w:p w:rsidR="00E83502" w:rsidRPr="000D02AB" w:rsidRDefault="00E83502" w:rsidP="00E83502">
            <w:pPr>
              <w:jc w:val="center"/>
              <w:rPr>
                <w:szCs w:val="22"/>
              </w:rPr>
            </w:pPr>
          </w:p>
          <w:p w:rsidR="00E83502" w:rsidRDefault="00E83502" w:rsidP="00E83502">
            <w:pPr>
              <w:rPr>
                <w:szCs w:val="22"/>
              </w:rPr>
            </w:pPr>
            <w:r w:rsidRPr="000D02AB">
              <w:rPr>
                <w:szCs w:val="22"/>
              </w:rPr>
              <w:t xml:space="preserve">Please note that teachers will check their email up to 8.30am every morning, if you have an urgent message; please contact the office instead via phone or email, so that they can pass the message on to the class teacher. </w:t>
            </w:r>
          </w:p>
          <w:p w:rsidR="00E83502" w:rsidRDefault="00E83502" w:rsidP="00E83502">
            <w:pPr>
              <w:rPr>
                <w:szCs w:val="22"/>
              </w:rPr>
            </w:pPr>
          </w:p>
          <w:p w:rsidR="00E83502" w:rsidRDefault="00E83502" w:rsidP="00E83502">
            <w:pPr>
              <w:rPr>
                <w:szCs w:val="22"/>
              </w:rPr>
            </w:pPr>
          </w:p>
          <w:p w:rsidR="00E83502" w:rsidRDefault="00E83502" w:rsidP="00E83502">
            <w:pPr>
              <w:rPr>
                <w:szCs w:val="22"/>
              </w:rPr>
            </w:pPr>
          </w:p>
          <w:p w:rsidR="00E83502" w:rsidRDefault="00E83502" w:rsidP="00E83502">
            <w:pPr>
              <w:rPr>
                <w:szCs w:val="22"/>
              </w:rPr>
            </w:pPr>
          </w:p>
          <w:p w:rsidR="00E83502" w:rsidRPr="000D02AB" w:rsidRDefault="00E83502" w:rsidP="00E83502">
            <w:pPr>
              <w:rPr>
                <w:szCs w:val="22"/>
              </w:rPr>
            </w:pPr>
          </w:p>
          <w:p w:rsidR="00E83502" w:rsidRPr="0000541F" w:rsidRDefault="00E83502" w:rsidP="00E83502">
            <w:pPr>
              <w:jc w:val="center"/>
              <w:rPr>
                <w:b/>
                <w:noProof/>
                <w:lang w:eastAsia="en-GB"/>
              </w:rPr>
            </w:pPr>
            <w:r w:rsidRPr="0000541F">
              <w:rPr>
                <w:b/>
                <w:noProof/>
                <w:lang w:eastAsia="en-GB"/>
              </w:rPr>
              <w:t>Entry and exit procedures.</w:t>
            </w:r>
          </w:p>
          <w:p w:rsidR="00E83502" w:rsidRPr="0000541F" w:rsidRDefault="00E83502" w:rsidP="00E83502">
            <w:pPr>
              <w:jc w:val="center"/>
              <w:rPr>
                <w:b/>
                <w:noProof/>
                <w:lang w:eastAsia="en-GB"/>
              </w:rPr>
            </w:pPr>
          </w:p>
          <w:p w:rsidR="00E83502" w:rsidRDefault="00E83502" w:rsidP="00E83502">
            <w:pPr>
              <w:jc w:val="center"/>
              <w:rPr>
                <w:b/>
                <w:noProof/>
                <w:lang w:eastAsia="en-GB"/>
              </w:rPr>
            </w:pPr>
            <w:r w:rsidRPr="0000541F">
              <w:rPr>
                <w:b/>
                <w:noProof/>
                <w:lang w:eastAsia="en-GB"/>
              </w:rPr>
              <w:t xml:space="preserve">When dropping off, please say goodbye to your child </w:t>
            </w:r>
            <w:r>
              <w:rPr>
                <w:b/>
                <w:noProof/>
                <w:lang w:eastAsia="en-GB"/>
              </w:rPr>
              <w:t>at the small</w:t>
            </w:r>
            <w:r w:rsidRPr="0000541F">
              <w:rPr>
                <w:b/>
                <w:noProof/>
                <w:lang w:eastAsia="en-GB"/>
              </w:rPr>
              <w:t xml:space="preserve"> gate. On collection, once the </w:t>
            </w:r>
            <w:r>
              <w:rPr>
                <w:b/>
                <w:noProof/>
                <w:lang w:eastAsia="en-GB"/>
              </w:rPr>
              <w:t xml:space="preserve">main </w:t>
            </w:r>
            <w:r w:rsidRPr="0000541F">
              <w:rPr>
                <w:b/>
                <w:noProof/>
                <w:lang w:eastAsia="en-GB"/>
              </w:rPr>
              <w:t>gate has been unlocked, you will ne</w:t>
            </w:r>
            <w:r>
              <w:rPr>
                <w:b/>
                <w:noProof/>
                <w:lang w:eastAsia="en-GB"/>
              </w:rPr>
              <w:t>ed to wait on the main playground infront of Year 1 class rooms</w:t>
            </w:r>
            <w:r w:rsidRPr="0000541F">
              <w:rPr>
                <w:b/>
                <w:noProof/>
                <w:lang w:eastAsia="en-GB"/>
              </w:rPr>
              <w:t>. Please find a space so you are socially distanced from others and avoid queuing. Y</w:t>
            </w:r>
            <w:r>
              <w:rPr>
                <w:b/>
                <w:noProof/>
                <w:lang w:eastAsia="en-GB"/>
              </w:rPr>
              <w:t>ou will then exit via the main gates on the playground</w:t>
            </w:r>
            <w:r w:rsidRPr="0000541F">
              <w:rPr>
                <w:b/>
                <w:noProof/>
                <w:lang w:eastAsia="en-GB"/>
              </w:rPr>
              <w:t>.</w:t>
            </w:r>
          </w:p>
          <w:p w:rsidR="006765FD" w:rsidRPr="00A15F19" w:rsidRDefault="006765FD" w:rsidP="00EF7F7D">
            <w:pPr>
              <w:pStyle w:val="Heading1"/>
              <w:tabs>
                <w:tab w:val="num" w:pos="0"/>
              </w:tabs>
              <w:suppressAutoHyphens/>
              <w:ind w:left="5" w:hanging="5"/>
              <w:jc w:val="center"/>
              <w:rPr>
                <w:b/>
              </w:rPr>
            </w:pPr>
          </w:p>
        </w:tc>
        <w:tc>
          <w:tcPr>
            <w:tcW w:w="4961" w:type="dxa"/>
            <w:gridSpan w:val="2"/>
            <w:tcBorders>
              <w:left w:val="single" w:sz="20" w:space="0" w:color="000000"/>
            </w:tcBorders>
            <w:shd w:val="clear" w:color="auto" w:fill="auto"/>
          </w:tcPr>
          <w:p w:rsidR="00E83502" w:rsidRPr="00E83502" w:rsidRDefault="00E83502" w:rsidP="00E83502">
            <w:pPr>
              <w:snapToGrid w:val="0"/>
              <w:rPr>
                <w:b/>
                <w:u w:val="single"/>
              </w:rPr>
            </w:pPr>
            <w:r w:rsidRPr="000D02AB">
              <w:rPr>
                <w:b/>
                <w:u w:val="single"/>
              </w:rPr>
              <w:t>PE Lessons</w:t>
            </w:r>
          </w:p>
          <w:p w:rsidR="00E83502" w:rsidRPr="000D02AB" w:rsidRDefault="00E83502" w:rsidP="00E83502">
            <w:pPr>
              <w:rPr>
                <w:b/>
              </w:rPr>
            </w:pPr>
            <w:r w:rsidRPr="000D02AB">
              <w:rPr>
                <w:b/>
              </w:rPr>
              <w:t>Please ensure that your child comes in to school in their named PE kit, ready for PE on the PE days below.</w:t>
            </w:r>
          </w:p>
          <w:p w:rsidR="00E83502" w:rsidRPr="000D02AB" w:rsidRDefault="00E83502" w:rsidP="00E83502">
            <w:pPr>
              <w:rPr>
                <w:b/>
              </w:rPr>
            </w:pPr>
          </w:p>
          <w:p w:rsidR="00E83502" w:rsidRPr="00E83502" w:rsidRDefault="00E83502" w:rsidP="00E83502">
            <w:pPr>
              <w:rPr>
                <w:b/>
              </w:rPr>
            </w:pPr>
            <w:r>
              <w:rPr>
                <w:b/>
                <w:u w:val="single"/>
              </w:rPr>
              <w:t xml:space="preserve">Monday afternoon </w:t>
            </w:r>
            <w:r w:rsidR="00EE3768">
              <w:rPr>
                <w:b/>
              </w:rPr>
              <w:t>(in</w:t>
            </w:r>
            <w:r w:rsidRPr="00BA708B">
              <w:rPr>
                <w:b/>
              </w:rPr>
              <w:t>door) a</w:t>
            </w:r>
            <w:r w:rsidRPr="000D02AB">
              <w:rPr>
                <w:b/>
              </w:rPr>
              <w:t xml:space="preserve">nd </w:t>
            </w:r>
            <w:r>
              <w:rPr>
                <w:b/>
                <w:u w:val="single"/>
              </w:rPr>
              <w:t xml:space="preserve">Thursday </w:t>
            </w:r>
            <w:r w:rsidRPr="000D02AB">
              <w:rPr>
                <w:b/>
                <w:u w:val="single"/>
              </w:rPr>
              <w:t>afternoon</w:t>
            </w:r>
            <w:r>
              <w:rPr>
                <w:b/>
                <w:u w:val="single"/>
              </w:rPr>
              <w:t xml:space="preserve"> </w:t>
            </w:r>
            <w:r w:rsidR="00EE3768">
              <w:rPr>
                <w:b/>
              </w:rPr>
              <w:t>(out</w:t>
            </w:r>
            <w:r w:rsidRPr="00BA708B">
              <w:rPr>
                <w:b/>
              </w:rPr>
              <w:t>door)</w:t>
            </w:r>
            <w:bookmarkStart w:id="0" w:name="_GoBack"/>
            <w:bookmarkEnd w:id="0"/>
          </w:p>
          <w:p w:rsidR="00E83502" w:rsidRPr="000D02AB" w:rsidRDefault="00E83502" w:rsidP="00E83502">
            <w:r w:rsidRPr="000D02AB">
              <w:t xml:space="preserve">If your child has long </w:t>
            </w:r>
            <w:r>
              <w:t xml:space="preserve">hair, please ensure it is tied back with a </w:t>
            </w:r>
            <w:r w:rsidRPr="000D02AB">
              <w:t xml:space="preserve">hair band, as long hair must be tied back for PE. It is expected that all children can remove watches/earrings for PE. If your child is unable to remove their own stud earrings these should be removed at home on PE days or micropore tape provided so they can cover them. </w:t>
            </w:r>
          </w:p>
          <w:p w:rsidR="00E83502" w:rsidRPr="000D02AB" w:rsidRDefault="00E83502" w:rsidP="00E83502">
            <w:r w:rsidRPr="000D02AB">
              <w:t>Thank you for your support with this.</w:t>
            </w:r>
          </w:p>
          <w:p w:rsidR="00E83502" w:rsidRPr="000D02AB" w:rsidRDefault="00E83502" w:rsidP="00E83502"/>
          <w:p w:rsidR="00E83502" w:rsidRPr="000D02AB" w:rsidRDefault="00E83502" w:rsidP="00E83502">
            <w:r w:rsidRPr="000D02AB">
              <w:rPr>
                <w:b/>
                <w:u w:val="single"/>
              </w:rPr>
              <w:t>The Haven and</w:t>
            </w:r>
            <w:r w:rsidRPr="000D02AB">
              <w:t xml:space="preserve"> </w:t>
            </w:r>
            <w:r w:rsidRPr="000D02AB">
              <w:rPr>
                <w:b/>
                <w:u w:val="single"/>
              </w:rPr>
              <w:t>wellies</w:t>
            </w:r>
          </w:p>
          <w:p w:rsidR="00E83502" w:rsidRDefault="00E83502" w:rsidP="00E83502">
            <w:r w:rsidRPr="000D02AB">
              <w:t>Each class will have a weekly time slot to use the Haven. Wellies should be brought into and kept in school so that this space can be used throughout the year.</w:t>
            </w:r>
            <w:r>
              <w:t xml:space="preserve"> Lynx class is Tuesday afternoon.</w:t>
            </w:r>
          </w:p>
          <w:p w:rsidR="00E83502" w:rsidRPr="000D02AB" w:rsidRDefault="00E83502" w:rsidP="00E83502"/>
          <w:p w:rsidR="00E83502" w:rsidRPr="00E83502" w:rsidRDefault="00E83502" w:rsidP="00E83502">
            <w:pPr>
              <w:rPr>
                <w:b/>
                <w:u w:val="single"/>
              </w:rPr>
            </w:pPr>
            <w:r w:rsidRPr="000D02AB">
              <w:rPr>
                <w:b/>
                <w:u w:val="single"/>
              </w:rPr>
              <w:t>Personal belongings in school</w:t>
            </w:r>
          </w:p>
          <w:p w:rsidR="006765FD" w:rsidRPr="00C34A76" w:rsidRDefault="00E83502" w:rsidP="00E83502">
            <w:pPr>
              <w:rPr>
                <w:sz w:val="22"/>
                <w:szCs w:val="22"/>
              </w:rPr>
            </w:pPr>
            <w:r w:rsidRPr="000D02AB">
              <w:t>Your child should only come into school each day with their packed lunch, water bottle and reading book. All other resources that the children require for their learning will be provided by school.</w:t>
            </w:r>
          </w:p>
        </w:tc>
      </w:tr>
    </w:tbl>
    <w:p w:rsidR="007D1231" w:rsidRDefault="007D1231">
      <w:pPr>
        <w:rPr>
          <w:vanish/>
          <w:sz w:val="2"/>
        </w:rPr>
      </w:pPr>
    </w:p>
    <w:p w:rsidR="007D1231" w:rsidRDefault="007D1231"/>
    <w:sectPr w:rsidR="007D1231">
      <w:pgSz w:w="16838" w:h="11906" w:orient="landscape"/>
      <w:pgMar w:top="360" w:right="1440" w:bottom="18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b w:val="0"/>
        <w:i w:val="0"/>
        <w:color w:val="auto"/>
        <w:sz w:val="24"/>
        <w:szCs w:val="20"/>
      </w:rPr>
    </w:lvl>
  </w:abstractNum>
  <w:abstractNum w:abstractNumId="1" w15:restartNumberingAfterBreak="0">
    <w:nsid w:val="01914531"/>
    <w:multiLevelType w:val="multilevel"/>
    <w:tmpl w:val="596AA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28482A"/>
    <w:multiLevelType w:val="hybridMultilevel"/>
    <w:tmpl w:val="13E48FA2"/>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A7668"/>
    <w:multiLevelType w:val="multilevel"/>
    <w:tmpl w:val="A3EE6354"/>
    <w:lvl w:ilvl="0">
      <w:start w:val="1"/>
      <w:numFmt w:val="bullet"/>
      <w:lvlText w:val=""/>
      <w:lvlJc w:val="left"/>
      <w:pPr>
        <w:ind w:left="360" w:hanging="360"/>
      </w:pPr>
      <w:rPr>
        <w:rFonts w:ascii="Wingdings" w:hAnsi="Wingdings" w:cs="Wingdings" w:hint="default"/>
        <w:b w:val="0"/>
        <w:i w:val="0"/>
        <w:color w:val="00000A"/>
        <w:sz w:val="22"/>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2627A84"/>
    <w:multiLevelType w:val="multilevel"/>
    <w:tmpl w:val="EC5E92C8"/>
    <w:lvl w:ilvl="0">
      <w:start w:val="1"/>
      <w:numFmt w:val="bullet"/>
      <w:lvlText w:val=""/>
      <w:lvlJc w:val="left"/>
      <w:pPr>
        <w:tabs>
          <w:tab w:val="num" w:pos="360"/>
        </w:tabs>
        <w:ind w:left="360" w:hanging="360"/>
      </w:pPr>
      <w:rPr>
        <w:rFonts w:ascii="Wingdings" w:hAnsi="Wingdings" w:cs="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7687659"/>
    <w:multiLevelType w:val="multilevel"/>
    <w:tmpl w:val="F9A6FB6E"/>
    <w:lvl w:ilvl="0">
      <w:start w:val="1"/>
      <w:numFmt w:val="bullet"/>
      <w:lvlText w:val=""/>
      <w:lvlJc w:val="left"/>
      <w:pPr>
        <w:tabs>
          <w:tab w:val="num" w:pos="360"/>
        </w:tabs>
        <w:ind w:left="360" w:hanging="360"/>
      </w:pPr>
      <w:rPr>
        <w:rFonts w:ascii="Wingdings" w:hAnsi="Wingdings" w:cs="Wingdings" w:hint="default"/>
        <w:b/>
        <w:i w:val="0"/>
        <w:color w:val="00000A"/>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1"/>
    <w:rsid w:val="000B1B41"/>
    <w:rsid w:val="000F7A83"/>
    <w:rsid w:val="001203C4"/>
    <w:rsid w:val="001973D0"/>
    <w:rsid w:val="002E795B"/>
    <w:rsid w:val="00355D3A"/>
    <w:rsid w:val="0037338E"/>
    <w:rsid w:val="003B7EC5"/>
    <w:rsid w:val="003E034D"/>
    <w:rsid w:val="003E2E40"/>
    <w:rsid w:val="0048132B"/>
    <w:rsid w:val="006765FD"/>
    <w:rsid w:val="006800A1"/>
    <w:rsid w:val="007D1231"/>
    <w:rsid w:val="008930B2"/>
    <w:rsid w:val="008B68DA"/>
    <w:rsid w:val="00965A2B"/>
    <w:rsid w:val="00B62566"/>
    <w:rsid w:val="00BC1044"/>
    <w:rsid w:val="00C008D2"/>
    <w:rsid w:val="00C06BC0"/>
    <w:rsid w:val="00CF35CD"/>
    <w:rsid w:val="00D056F2"/>
    <w:rsid w:val="00D54641"/>
    <w:rsid w:val="00DC4EDB"/>
    <w:rsid w:val="00E83502"/>
    <w:rsid w:val="00EE376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9C10"/>
  <w15:docId w15:val="{1A571B43-6576-4B87-ABDE-97C00E09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nhideWhenUsed/>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17B63"/>
    <w:rPr>
      <w:color w:val="0000FF"/>
      <w:u w:val="single"/>
    </w:rPr>
  </w:style>
  <w:style w:type="character" w:customStyle="1" w:styleId="Heading2Char">
    <w:name w:val="Heading 2 Char"/>
    <w:link w:val="Heading2"/>
    <w:qFormat/>
    <w:rsid w:val="002D1CA6"/>
    <w:rPr>
      <w:rFonts w:ascii="Calibri Light" w:eastAsia="Times New Roman" w:hAnsi="Calibri Light" w:cs="Times New Roman"/>
      <w:b/>
      <w:bCs/>
      <w:i/>
      <w:iCs/>
      <w:sz w:val="28"/>
      <w:szCs w:val="28"/>
      <w:lang w:eastAsia="en-US"/>
    </w:rPr>
  </w:style>
  <w:style w:type="character" w:styleId="FollowedHyperlink">
    <w:name w:val="FollowedHyperlink"/>
    <w:qFormat/>
    <w:rsid w:val="00ED5756"/>
    <w:rPr>
      <w:color w:val="954F72"/>
      <w:u w:val="single"/>
    </w:rPr>
  </w:style>
  <w:style w:type="character" w:customStyle="1" w:styleId="ListLabel1">
    <w:name w:val="ListLabel 1"/>
    <w:qFormat/>
    <w:rPr>
      <w:b/>
      <w:i w:val="0"/>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i w:val="0"/>
      <w:color w:val="00000A"/>
      <w:sz w:val="24"/>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i w:val="0"/>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i w:val="0"/>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i w:val="0"/>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b/>
      <w:i w:val="0"/>
      <w:color w:val="00000A"/>
      <w:sz w:val="22"/>
      <w:szCs w:val="20"/>
    </w:rPr>
  </w:style>
  <w:style w:type="character" w:customStyle="1" w:styleId="ListLabel56">
    <w:name w:val="ListLabel 56"/>
    <w:qFormat/>
    <w:rPr>
      <w:b w:val="0"/>
      <w:i w:val="0"/>
      <w:color w:val="00000A"/>
      <w:sz w:val="22"/>
      <w:szCs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33747A"/>
    <w:rPr>
      <w:rFonts w:ascii="Arial" w:eastAsia="Calibri" w:hAnsi="Arial" w:cs="Arial"/>
      <w:color w:val="000000"/>
      <w:sz w:val="24"/>
      <w:szCs w:val="24"/>
      <w:lang w:eastAsia="en-US"/>
    </w:rPr>
  </w:style>
  <w:style w:type="paragraph" w:styleId="ListParagraph">
    <w:name w:val="List Paragraph"/>
    <w:basedOn w:val="Normal"/>
    <w:uiPriority w:val="34"/>
    <w:qFormat/>
    <w:rsid w:val="00BC3E47"/>
    <w:pPr>
      <w:ind w:left="720"/>
    </w:pPr>
  </w:style>
  <w:style w:type="paragraph" w:customStyle="1" w:styleId="FrameContents">
    <w:name w:val="Frame Contents"/>
    <w:basedOn w:val="Normal"/>
    <w:qFormat/>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132B"/>
    <w:rPr>
      <w:color w:val="0563C1" w:themeColor="hyperlink"/>
      <w:u w:val="single"/>
    </w:rPr>
  </w:style>
  <w:style w:type="paragraph" w:styleId="BalloonText">
    <w:name w:val="Balloon Text"/>
    <w:basedOn w:val="Normal"/>
    <w:link w:val="BalloonTextChar"/>
    <w:rsid w:val="00CF35CD"/>
    <w:rPr>
      <w:rFonts w:ascii="Tahoma" w:hAnsi="Tahoma" w:cs="Tahoma"/>
      <w:sz w:val="16"/>
      <w:szCs w:val="16"/>
    </w:rPr>
  </w:style>
  <w:style w:type="character" w:customStyle="1" w:styleId="BalloonTextChar">
    <w:name w:val="Balloon Text Char"/>
    <w:basedOn w:val="DefaultParagraphFont"/>
    <w:link w:val="BalloonText"/>
    <w:rsid w:val="00CF35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tastesbetterfromscratch.com/gingerbread-cookies/&amp;psig=AOvVaw3Y6VM87S7DbDwnCeK7nVvb&amp;ust=1572444488369000&amp;source=images&amp;cd=vfe&amp;ved=0CAIQjRxqFwoTCLivzqvSweUCFQAAAAAdAAAAABAE"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trotter@pendragon.cambs.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uk/url?sa=i&amp;url=https://www.teachwire.net/teaching-resources/your-body-science-worksheet-for-ks1-2&amp;psig=AOvVaw3VcNUYDHZH51gMUGmCIAdT&amp;ust=1572444289107000&amp;source=images&amp;cd=vfe&amp;ved=0CAIQjRxqFwoTCLC_tczRweUCFQAAAAAdAAAAABAE" TargetMode="External"/><Relationship Id="rId5" Type="http://schemas.openxmlformats.org/officeDocument/2006/relationships/webSettings" Target="webSettings.xml"/><Relationship Id="rId15" Type="http://schemas.openxmlformats.org/officeDocument/2006/relationships/hyperlink" Target="http://www.activelearnprimary.co.u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athlet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38D3-DF66-40CC-97CE-7745DFD7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dc:description/>
  <cp:lastModifiedBy>Katie Trotter</cp:lastModifiedBy>
  <cp:revision>3</cp:revision>
  <cp:lastPrinted>2017-01-05T17:06:00Z</cp:lastPrinted>
  <dcterms:created xsi:type="dcterms:W3CDTF">2022-01-11T16:56:00Z</dcterms:created>
  <dcterms:modified xsi:type="dcterms:W3CDTF">2022-01-14T11:58:00Z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CCC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