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A7D54B1" w14:textId="4CE10D0D"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630567" w:rsidRPr="00D348C0" w:rsidRDefault="00630567" w:rsidP="009539E3">
                            <w:pPr>
                              <w:rPr>
                                <w:bCs/>
                                <w:color w:val="auto"/>
                              </w:rPr>
                            </w:pPr>
                            <w:r w:rsidRPr="00D348C0">
                              <w:rPr>
                                <w:bCs/>
                                <w:color w:val="auto"/>
                              </w:rPr>
                              <w:t xml:space="preserve">Before completing this template, read the Education Endowment Foundation’s </w:t>
                            </w:r>
                            <w:hyperlink r:id="rId7" w:history="1">
                              <w:r w:rsidRPr="00FF2000">
                                <w:rPr>
                                  <w:rStyle w:val="Hyperlink"/>
                                  <w:bCs/>
                                </w:rPr>
                                <w:t>guide to the pupil premium</w:t>
                              </w:r>
                            </w:hyperlink>
                            <w:r>
                              <w:rPr>
                                <w:bCs/>
                                <w:color w:val="auto"/>
                              </w:rPr>
                              <w:t xml:space="preserve"> </w:t>
                            </w:r>
                            <w:r w:rsidRPr="00D348C0">
                              <w:rPr>
                                <w:bCs/>
                                <w:color w:val="auto"/>
                              </w:rPr>
                              <w:t xml:space="preserve">and DfE’s </w:t>
                            </w:r>
                            <w:hyperlink r:id="rId8" w:history="1">
                              <w:r w:rsidRPr="005646FA">
                                <w:rPr>
                                  <w:rStyle w:val="Hyperlink"/>
                                </w:rPr>
                                <w:t>pupil premium guidance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630567" w:rsidRPr="00D348C0" w:rsidRDefault="00630567" w:rsidP="00F33DC0">
                            <w:bookmarkStart w:id="5" w:name="_Hlk117600237"/>
                            <w:r w:rsidRPr="00D348C0">
                              <w:t>All schools that receive pupil premium</w:t>
                            </w:r>
                            <w:r w:rsidRPr="00CE7E1B">
                              <w:t xml:space="preserve"> </w:t>
                            </w:r>
                            <w:r w:rsidRPr="00D348C0">
                              <w:t>are required to use this template to complete and publish a pupil premium statement on their school website by 31 December every academic year.</w:t>
                            </w:r>
                          </w:p>
                          <w:p w14:paraId="5C77A3F6" w14:textId="4E035382" w:rsidR="00630567" w:rsidRPr="00D348C0" w:rsidRDefault="00630567" w:rsidP="00D877D0">
                            <w:r w:rsidRPr="00D348C0">
                              <w:t xml:space="preserve">If you are starting a new pupil premium strategy plan, use this blank template. If you are continuing a strategy plan from last academic year, you may prefer to edit your </w:t>
                            </w:r>
                            <w:bookmarkEnd w:id="5"/>
                            <w:r w:rsidRPr="00D348C0">
                              <w:t xml:space="preserve">existing statement, if that version was published using the template. </w:t>
                            </w:r>
                          </w:p>
                          <w:p w14:paraId="2A7D54B6" w14:textId="6B6F3880" w:rsidR="00630567" w:rsidRPr="00D348C0" w:rsidRDefault="00630567">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" fillcolor="#f2f2f2" strokeweight=".26467mm">
                <v:textbox>
                  <w:txbxContent>
                    <w:p w14:paraId="2EED2A16" w14:textId="4F5B333E" w:rsidR="00630567" w:rsidRPr="00D348C0" w:rsidRDefault="00630567" w:rsidP="009539E3">
                      <w:pPr>
                        <w:rPr>
                          <w:bCs/>
                          <w:color w:val="auto"/>
                        </w:rPr>
                      </w:pPr>
                      <w:r w:rsidRPr="00D348C0">
                        <w:rPr>
                          <w:bCs/>
                          <w:color w:val="auto"/>
                        </w:rPr>
                        <w:t xml:space="preserve">Before completing this template, read the Education Endowment Foundation’s </w:t>
                      </w:r>
                      <w:hyperlink r:id="rId9" w:history="1">
                        <w:r w:rsidRPr="00FF2000">
                          <w:rPr>
                            <w:rStyle w:val="Hyperlink"/>
                            <w:bCs/>
                          </w:rPr>
                          <w:t>guide to the pupil premium</w:t>
                        </w:r>
                      </w:hyperlink>
                      <w:r>
                        <w:rPr>
                          <w:bCs/>
                          <w:color w:val="auto"/>
                        </w:rPr>
                        <w:t xml:space="preserve"> </w:t>
                      </w:r>
                      <w:r w:rsidRPr="00D348C0">
                        <w:rPr>
                          <w:bCs/>
                          <w:color w:val="auto"/>
                        </w:rPr>
                        <w:t xml:space="preserve">and </w:t>
                      </w:r>
                      <w:proofErr w:type="spellStart"/>
                      <w:r w:rsidRPr="00D348C0">
                        <w:rPr>
                          <w:bCs/>
                          <w:color w:val="auto"/>
                        </w:rPr>
                        <w:t>DfE’s</w:t>
                      </w:r>
                      <w:proofErr w:type="spellEnd"/>
                      <w:r w:rsidRPr="00D348C0">
                        <w:rPr>
                          <w:bCs/>
                          <w:color w:val="auto"/>
                        </w:rPr>
                        <w:t xml:space="preserve"> </w:t>
                      </w:r>
                      <w:hyperlink r:id="rId10" w:history="1">
                        <w:r w:rsidRPr="005646FA">
                          <w:rPr>
                            <w:rStyle w:val="Hyperlink"/>
                          </w:rPr>
                          <w:t>pupil premium guidance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630567" w:rsidRPr="00D348C0" w:rsidRDefault="00630567" w:rsidP="00F33DC0">
                      <w:bookmarkStart w:id="6" w:name="_Hlk117600237"/>
                      <w:r w:rsidRPr="00D348C0">
                        <w:t>All schools that receive pupil premium</w:t>
                      </w:r>
                      <w:r w:rsidRPr="00CE7E1B">
                        <w:t xml:space="preserve"> </w:t>
                      </w:r>
                      <w:r w:rsidRPr="00D348C0">
                        <w:t>are required to use this template to complete and publish a pupil premium statement on their school website by 31 December every academic year.</w:t>
                      </w:r>
                    </w:p>
                    <w:p w14:paraId="5C77A3F6" w14:textId="4E035382" w:rsidR="00630567" w:rsidRPr="00D348C0" w:rsidRDefault="00630567" w:rsidP="00D877D0">
                      <w:r w:rsidRPr="00D348C0">
                        <w:t xml:space="preserve">If you are starting a new pupil premium strategy plan, use this blank template. If you are continuing a strategy plan from last academic year, you may prefer to edit your </w:t>
                      </w:r>
                      <w:bookmarkEnd w:id="6"/>
                      <w:r w:rsidRPr="00D348C0">
                        <w:t xml:space="preserve">existing statement, if that version was published using the template. </w:t>
                      </w:r>
                    </w:p>
                    <w:p w14:paraId="2A7D54B6" w14:textId="6B6F3880" w:rsidR="00630567" w:rsidRPr="00D348C0" w:rsidRDefault="00630567">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46198F">
        <w:t>Pendragon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CE24614" w:rsidR="002940F3" w:rsidRDefault="00B25A6B" w:rsidP="00C31636">
            <w:pPr>
              <w:pStyle w:val="TableRow"/>
              <w:ind w:left="0" w:right="0"/>
            </w:pPr>
            <w:r>
              <w:t>290</w:t>
            </w:r>
          </w:p>
        </w:tc>
      </w:tr>
      <w:tr w:rsidR="002940F3" w14:paraId="2A7D54BD"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300F990" w:rsidR="002940F3" w:rsidRDefault="006435C7" w:rsidP="00C31636">
            <w:pPr>
              <w:pStyle w:val="TableRow"/>
              <w:ind w:left="0" w:right="0"/>
            </w:pPr>
            <w:r>
              <w:t>14.4%</w:t>
            </w:r>
          </w:p>
        </w:tc>
      </w:tr>
      <w:tr w:rsidR="002940F3" w14:paraId="2A7D54C0"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4C1F9" w14:textId="77777777" w:rsidR="002940F3" w:rsidRDefault="005A6A5D" w:rsidP="00C31636">
            <w:pPr>
              <w:pStyle w:val="TableRow"/>
              <w:ind w:left="0" w:right="0"/>
            </w:pPr>
            <w:r>
              <w:t>2024-2025</w:t>
            </w:r>
          </w:p>
          <w:p w14:paraId="28C4B51D" w14:textId="77777777" w:rsidR="005A6A5D" w:rsidRDefault="005A6A5D" w:rsidP="00C31636">
            <w:pPr>
              <w:pStyle w:val="TableRow"/>
              <w:ind w:left="0" w:right="0"/>
            </w:pPr>
            <w:r>
              <w:t xml:space="preserve">To </w:t>
            </w:r>
          </w:p>
          <w:p w14:paraId="2A7D54BF" w14:textId="57AA2D48" w:rsidR="005A6A5D" w:rsidRDefault="005A6A5D" w:rsidP="00C31636">
            <w:pPr>
              <w:pStyle w:val="TableRow"/>
              <w:ind w:left="0" w:right="0"/>
            </w:pPr>
            <w:r>
              <w:t>2027 - 2028</w:t>
            </w:r>
          </w:p>
        </w:tc>
      </w:tr>
      <w:tr w:rsidR="002940F3" w14:paraId="2A7D54C3"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9F67E2B" w:rsidR="002940F3" w:rsidRDefault="006435C7" w:rsidP="00C31636">
            <w:pPr>
              <w:pStyle w:val="TableRow"/>
              <w:ind w:left="0" w:right="0"/>
            </w:pPr>
            <w:r>
              <w:t>December 2025</w:t>
            </w:r>
          </w:p>
        </w:tc>
      </w:tr>
      <w:tr w:rsidR="002940F3" w14:paraId="2A7D54C6"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0D865E3" w:rsidR="002940F3" w:rsidRDefault="006435C7" w:rsidP="00C31636">
            <w:pPr>
              <w:pStyle w:val="TableRow"/>
              <w:ind w:left="0" w:right="0"/>
            </w:pPr>
            <w:r>
              <w:t>December 2026</w:t>
            </w:r>
          </w:p>
        </w:tc>
      </w:tr>
      <w:tr w:rsidR="002940F3" w14:paraId="2A7D54C9"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0361C42" w:rsidR="002940F3" w:rsidRDefault="5FFFB036" w:rsidP="00C31636">
            <w:pPr>
              <w:pStyle w:val="TableRow"/>
              <w:ind w:left="0" w:right="0"/>
            </w:pPr>
            <w:r>
              <w:t>Helen Parsons</w:t>
            </w:r>
          </w:p>
        </w:tc>
      </w:tr>
      <w:tr w:rsidR="002940F3" w14:paraId="2A7D54CC"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2760F9A" w:rsidR="002940F3" w:rsidRDefault="005A6A5D" w:rsidP="00C31636">
            <w:pPr>
              <w:pStyle w:val="TableRow"/>
              <w:ind w:left="0" w:right="0"/>
            </w:pPr>
            <w:r>
              <w:t>Helen Parsons</w:t>
            </w:r>
          </w:p>
        </w:tc>
      </w:tr>
      <w:tr w:rsidR="002940F3" w14:paraId="2A7D54CF" w14:textId="77777777" w:rsidTr="123FF8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48EEE63" w:rsidR="002940F3" w:rsidRDefault="0A542627" w:rsidP="00C31636">
            <w:pPr>
              <w:pStyle w:val="TableRow"/>
              <w:ind w:left="0" w:right="0"/>
            </w:pPr>
            <w:r>
              <w:t>Senthil Natesan</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D790D43" w:rsidR="00E66558" w:rsidRPr="006435C7" w:rsidRDefault="009D71E8" w:rsidP="00C31636">
            <w:pPr>
              <w:pStyle w:val="TableRow"/>
              <w:ind w:left="0" w:right="0"/>
              <w:rPr>
                <w:color w:val="FF0000"/>
              </w:rPr>
            </w:pPr>
            <w:r w:rsidRPr="006435C7">
              <w:rPr>
                <w:color w:val="FF0000"/>
              </w:rPr>
              <w:t>£</w:t>
            </w:r>
            <w:r w:rsidR="00850CFA" w:rsidRPr="006435C7">
              <w:rPr>
                <w:color w:val="FF0000"/>
              </w:rPr>
              <w:t>61</w:t>
            </w:r>
            <w:r w:rsidR="00C45379" w:rsidRPr="006435C7">
              <w:rPr>
                <w:color w:val="FF0000"/>
              </w:rPr>
              <w:t>,</w:t>
            </w:r>
            <w:r w:rsidR="00850CFA" w:rsidRPr="006435C7">
              <w:rPr>
                <w:color w:val="FF0000"/>
              </w:rPr>
              <w:t>260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F4C2F8C" w:rsidR="00E66558" w:rsidRPr="006435C7" w:rsidRDefault="009D71E8" w:rsidP="00C31636">
            <w:pPr>
              <w:pStyle w:val="TableRow"/>
              <w:ind w:left="0" w:right="0"/>
              <w:rPr>
                <w:color w:val="FF0000"/>
              </w:rPr>
            </w:pPr>
            <w:r w:rsidRPr="006435C7">
              <w:rPr>
                <w:color w:val="FF0000"/>
              </w:rPr>
              <w:t>£</w:t>
            </w:r>
            <w:r w:rsidR="00850CFA" w:rsidRPr="006435C7">
              <w:rPr>
                <w:color w:val="FF0000"/>
              </w:rPr>
              <w:t>6</w:t>
            </w:r>
            <w:r w:rsidR="00C45379" w:rsidRPr="006435C7">
              <w:rPr>
                <w:color w:val="FF0000"/>
              </w:rPr>
              <w:t>,</w:t>
            </w:r>
            <w:r w:rsidR="00850CFA" w:rsidRPr="006435C7">
              <w:rPr>
                <w:color w:val="FF0000"/>
              </w:rPr>
              <w:t>763</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AAD3527" w:rsidR="00E66558" w:rsidRPr="006435C7" w:rsidRDefault="009D71E8" w:rsidP="00C31636">
            <w:pPr>
              <w:pStyle w:val="TableRow"/>
              <w:ind w:left="0" w:right="0"/>
              <w:rPr>
                <w:color w:val="FF0000"/>
              </w:rPr>
            </w:pPr>
            <w:r w:rsidRPr="006435C7">
              <w:rPr>
                <w:color w:val="FF0000"/>
              </w:rPr>
              <w:t>£</w:t>
            </w:r>
            <w:r w:rsidR="00850CFA" w:rsidRPr="006435C7">
              <w:rPr>
                <w:color w:val="FF0000"/>
              </w:rPr>
              <w:t>68</w:t>
            </w:r>
            <w:r w:rsidR="00C45379" w:rsidRPr="006435C7">
              <w:rPr>
                <w:color w:val="FF0000"/>
              </w:rPr>
              <w:t>,</w:t>
            </w:r>
            <w:r w:rsidR="006435C7" w:rsidRPr="006435C7">
              <w:rPr>
                <w:color w:val="FF0000"/>
              </w:rPr>
              <w:t>008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C84A" w14:textId="3C7B4507" w:rsidR="001C418E" w:rsidRDefault="00C45379" w:rsidP="00C45379">
            <w:pPr>
              <w:spacing w:before="120"/>
              <w:rPr>
                <w:iCs/>
                <w:color w:val="auto"/>
              </w:rPr>
            </w:pPr>
            <w:r>
              <w:rPr>
                <w:iCs/>
                <w:color w:val="auto"/>
              </w:rPr>
              <w:t xml:space="preserve">At Pendragon, </w:t>
            </w:r>
            <w:r w:rsidR="001C418E">
              <w:rPr>
                <w:iCs/>
                <w:color w:val="auto"/>
              </w:rPr>
              <w:t>our ultimat</w:t>
            </w:r>
            <w:r>
              <w:rPr>
                <w:iCs/>
                <w:color w:val="auto"/>
              </w:rPr>
              <w:t>e</w:t>
            </w:r>
            <w:r w:rsidR="001C418E">
              <w:rPr>
                <w:iCs/>
                <w:color w:val="auto"/>
              </w:rPr>
              <w:t xml:space="preserve"> aim is for </w:t>
            </w:r>
            <w:r w:rsidR="001C418E" w:rsidRPr="006435C7">
              <w:rPr>
                <w:b/>
                <w:iCs/>
                <w:color w:val="auto"/>
              </w:rPr>
              <w:t>all pupils</w:t>
            </w:r>
            <w:r w:rsidR="001C418E">
              <w:rPr>
                <w:iCs/>
                <w:color w:val="auto"/>
              </w:rPr>
              <w:t xml:space="preserve"> to receive </w:t>
            </w:r>
            <w:r w:rsidR="006435C7">
              <w:rPr>
                <w:iCs/>
                <w:color w:val="auto"/>
              </w:rPr>
              <w:t>the best</w:t>
            </w:r>
            <w:r w:rsidR="001C418E">
              <w:rPr>
                <w:iCs/>
                <w:color w:val="auto"/>
              </w:rPr>
              <w:t xml:space="preserve"> quality education</w:t>
            </w:r>
            <w:r w:rsidR="006435C7">
              <w:rPr>
                <w:iCs/>
                <w:color w:val="auto"/>
              </w:rPr>
              <w:t xml:space="preserve"> they can, that sets them on a path to be life-long learners and positive members of society</w:t>
            </w:r>
            <w:r w:rsidR="001C418E">
              <w:rPr>
                <w:iCs/>
                <w:color w:val="auto"/>
              </w:rPr>
              <w:t xml:space="preserve">. </w:t>
            </w:r>
            <w:r w:rsidR="006435C7">
              <w:rPr>
                <w:iCs/>
                <w:color w:val="auto"/>
              </w:rPr>
              <w:t>We want</w:t>
            </w:r>
            <w:r w:rsidR="001C418E">
              <w:rPr>
                <w:iCs/>
                <w:color w:val="auto"/>
              </w:rPr>
              <w:t xml:space="preserve"> all pupils</w:t>
            </w:r>
            <w:r w:rsidR="006435C7">
              <w:rPr>
                <w:iCs/>
                <w:color w:val="auto"/>
              </w:rPr>
              <w:t>,</w:t>
            </w:r>
            <w:r w:rsidR="001C418E">
              <w:rPr>
                <w:iCs/>
                <w:color w:val="auto"/>
              </w:rPr>
              <w:t xml:space="preserve"> irrespective of their background to make good progress</w:t>
            </w:r>
            <w:r w:rsidR="006435C7">
              <w:rPr>
                <w:iCs/>
                <w:color w:val="auto"/>
              </w:rPr>
              <w:t>,</w:t>
            </w:r>
            <w:r w:rsidR="001C418E">
              <w:rPr>
                <w:iCs/>
                <w:color w:val="auto"/>
              </w:rPr>
              <w:t xml:space="preserve"> and end their primary education </w:t>
            </w:r>
            <w:r w:rsidR="006435C7">
              <w:rPr>
                <w:iCs/>
                <w:color w:val="auto"/>
              </w:rPr>
              <w:t xml:space="preserve">with </w:t>
            </w:r>
            <w:r w:rsidR="002E6DF0">
              <w:rPr>
                <w:iCs/>
                <w:color w:val="auto"/>
              </w:rPr>
              <w:t>the knowledge and skills for secondary school</w:t>
            </w:r>
            <w:r w:rsidR="001C418E">
              <w:rPr>
                <w:iCs/>
                <w:color w:val="auto"/>
              </w:rPr>
              <w:t xml:space="preserve">. </w:t>
            </w:r>
          </w:p>
          <w:p w14:paraId="7965EF26" w14:textId="47ED6715" w:rsidR="00281A60" w:rsidRDefault="001C418E" w:rsidP="00C45379">
            <w:pPr>
              <w:spacing w:before="120"/>
              <w:rPr>
                <w:iCs/>
                <w:color w:val="auto"/>
              </w:rPr>
            </w:pPr>
            <w:r>
              <w:rPr>
                <w:iCs/>
                <w:color w:val="auto"/>
              </w:rPr>
              <w:t>Our Pupil Premium Strategy</w:t>
            </w:r>
            <w:r w:rsidR="00281A60">
              <w:rPr>
                <w:iCs/>
                <w:color w:val="auto"/>
              </w:rPr>
              <w:t xml:space="preserve"> </w:t>
            </w:r>
            <w:r w:rsidR="006435C7">
              <w:rPr>
                <w:iCs/>
                <w:color w:val="auto"/>
              </w:rPr>
              <w:t>is designed with the focus on closing the attainment gap between our disadvantaged pupils and non-disadvantaged pupils. We aim to do this by:</w:t>
            </w:r>
          </w:p>
          <w:p w14:paraId="5D404B4A" w14:textId="77777777" w:rsidR="00281A60" w:rsidRDefault="00C45379" w:rsidP="00281A60">
            <w:pPr>
              <w:pStyle w:val="ListParagraph"/>
              <w:numPr>
                <w:ilvl w:val="0"/>
                <w:numId w:val="23"/>
              </w:numPr>
              <w:spacing w:before="120"/>
              <w:rPr>
                <w:iCs/>
                <w:color w:val="auto"/>
              </w:rPr>
            </w:pPr>
            <w:r w:rsidRPr="00281A60">
              <w:rPr>
                <w:iCs/>
                <w:color w:val="auto"/>
              </w:rPr>
              <w:t xml:space="preserve">providing high quality wave one teaching; </w:t>
            </w:r>
          </w:p>
          <w:p w14:paraId="468FD012" w14:textId="77777777" w:rsidR="00281A60" w:rsidRDefault="00C45379" w:rsidP="00281A60">
            <w:pPr>
              <w:pStyle w:val="ListParagraph"/>
              <w:numPr>
                <w:ilvl w:val="0"/>
                <w:numId w:val="23"/>
              </w:numPr>
              <w:spacing w:before="120"/>
              <w:rPr>
                <w:iCs/>
                <w:color w:val="auto"/>
              </w:rPr>
            </w:pPr>
            <w:r w:rsidRPr="00281A60">
              <w:rPr>
                <w:iCs/>
                <w:color w:val="auto"/>
              </w:rPr>
              <w:t xml:space="preserve">addressing gaps in knowledge and understanding by providing early interventions; </w:t>
            </w:r>
          </w:p>
          <w:p w14:paraId="2669C14C" w14:textId="7C0AD9D9" w:rsidR="00281A60" w:rsidRDefault="00281A60" w:rsidP="00281A60">
            <w:pPr>
              <w:pStyle w:val="ListParagraph"/>
              <w:numPr>
                <w:ilvl w:val="0"/>
                <w:numId w:val="23"/>
              </w:numPr>
              <w:spacing w:before="120"/>
              <w:rPr>
                <w:iCs/>
                <w:color w:val="auto"/>
              </w:rPr>
            </w:pPr>
            <w:r>
              <w:rPr>
                <w:iCs/>
                <w:color w:val="auto"/>
              </w:rPr>
              <w:t>w</w:t>
            </w:r>
            <w:r w:rsidR="00C45379" w:rsidRPr="00281A60">
              <w:rPr>
                <w:iCs/>
                <w:color w:val="auto"/>
              </w:rPr>
              <w:t xml:space="preserve">orking with families </w:t>
            </w:r>
            <w:r>
              <w:rPr>
                <w:iCs/>
                <w:color w:val="auto"/>
              </w:rPr>
              <w:t>to remove barriers to learning;</w:t>
            </w:r>
          </w:p>
          <w:p w14:paraId="1AA87592" w14:textId="190FA85F" w:rsidR="00281A60" w:rsidRDefault="00281A60" w:rsidP="00281A60">
            <w:pPr>
              <w:pStyle w:val="ListParagraph"/>
              <w:numPr>
                <w:ilvl w:val="0"/>
                <w:numId w:val="23"/>
              </w:numPr>
              <w:spacing w:before="120"/>
              <w:rPr>
                <w:iCs/>
                <w:color w:val="auto"/>
              </w:rPr>
            </w:pPr>
            <w:r>
              <w:rPr>
                <w:iCs/>
                <w:color w:val="auto"/>
              </w:rPr>
              <w:t>Provide</w:t>
            </w:r>
            <w:r w:rsidR="00C45379" w:rsidRPr="00281A60">
              <w:rPr>
                <w:iCs/>
                <w:color w:val="auto"/>
              </w:rPr>
              <w:t xml:space="preserve"> enriching experiences that develop our disadvantage pupils’ cultural capi</w:t>
            </w:r>
            <w:r>
              <w:rPr>
                <w:iCs/>
                <w:color w:val="auto"/>
              </w:rPr>
              <w:t>tal and broaden their horizons;</w:t>
            </w:r>
          </w:p>
          <w:p w14:paraId="067189A4" w14:textId="2B3B3D39" w:rsidR="00C45379" w:rsidRDefault="00281A60" w:rsidP="00281A60">
            <w:pPr>
              <w:pStyle w:val="ListParagraph"/>
              <w:numPr>
                <w:ilvl w:val="0"/>
                <w:numId w:val="23"/>
              </w:numPr>
              <w:spacing w:before="120"/>
              <w:rPr>
                <w:iCs/>
                <w:color w:val="auto"/>
              </w:rPr>
            </w:pPr>
            <w:r>
              <w:t>support our children’s health and wellbeing to enable them to access learning at an appropriate level.</w:t>
            </w:r>
          </w:p>
          <w:p w14:paraId="2A7D54E9" w14:textId="277C601B" w:rsidR="00E66558" w:rsidRPr="00281A60" w:rsidRDefault="00281A60" w:rsidP="00281A60">
            <w:pPr>
              <w:spacing w:before="120"/>
              <w:rPr>
                <w:iCs/>
                <w:color w:val="auto"/>
              </w:rPr>
            </w:pPr>
            <w:r>
              <w:rPr>
                <w:iCs/>
                <w:color w:val="auto"/>
              </w:rPr>
              <w:t>We want our pupils to make good or better progress from their starting points at the end of FS, KS1 and KS2 so that they leave Pendragon having had the best start possible.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1D8DD0E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450DE2D" w:rsidR="00E66558" w:rsidRDefault="00E66558" w:rsidP="00C31636">
            <w:pPr>
              <w:pStyle w:val="TableHeader"/>
              <w:ind w:left="0" w:right="0"/>
              <w:jc w:val="left"/>
            </w:pPr>
          </w:p>
        </w:tc>
      </w:tr>
      <w:tr w:rsidR="000F768A" w14:paraId="2A7D54F2" w14:textId="77777777" w:rsidTr="1D8DD0E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0F768A" w:rsidRDefault="000F768A" w:rsidP="000F768A">
            <w:pPr>
              <w:pStyle w:val="TableRow"/>
              <w:ind w:left="0" w:right="0"/>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527283D2" w:rsidR="000F768A" w:rsidRDefault="002E6DF0" w:rsidP="002E6DF0">
            <w:pPr>
              <w:pStyle w:val="TableRowCentered"/>
              <w:ind w:left="0" w:right="0"/>
              <w:jc w:val="left"/>
            </w:pPr>
            <w:r>
              <w:rPr>
                <w:iCs/>
                <w:sz w:val="22"/>
                <w:szCs w:val="22"/>
              </w:rPr>
              <w:t>The percentage of pupil premium children with special educational needs has grown from 27% to 36.7% with the majority who have mild learning diff</w:t>
            </w:r>
            <w:r w:rsidR="00474BDA">
              <w:rPr>
                <w:iCs/>
                <w:sz w:val="22"/>
                <w:szCs w:val="22"/>
              </w:rPr>
              <w:t>iculties</w:t>
            </w:r>
          </w:p>
        </w:tc>
      </w:tr>
      <w:tr w:rsidR="000F768A" w14:paraId="2A7D54F5" w14:textId="77777777" w:rsidTr="1D8DD0E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0F768A" w:rsidRDefault="000F768A" w:rsidP="000F768A">
            <w:pPr>
              <w:pStyle w:val="TableRow"/>
              <w:ind w:left="0" w:right="0"/>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6111134F" w:rsidR="000F768A" w:rsidRDefault="00474BDA" w:rsidP="000F768A">
            <w:pPr>
              <w:pStyle w:val="TableRowCentered"/>
              <w:ind w:left="0" w:right="0"/>
              <w:jc w:val="left"/>
              <w:rPr>
                <w:sz w:val="22"/>
                <w:szCs w:val="22"/>
              </w:rPr>
            </w:pPr>
            <w:r>
              <w:rPr>
                <w:sz w:val="22"/>
                <w:szCs w:val="22"/>
              </w:rPr>
              <w:t xml:space="preserve">16.3% pupil premium children have </w:t>
            </w:r>
            <w:r w:rsidR="001406A1">
              <w:rPr>
                <w:sz w:val="22"/>
                <w:szCs w:val="22"/>
              </w:rPr>
              <w:t>attendance rate of 90% which impacts their continuity of education</w:t>
            </w:r>
          </w:p>
        </w:tc>
      </w:tr>
      <w:tr w:rsidR="000F768A" w14:paraId="2A7D54F8" w14:textId="77777777" w:rsidTr="1D8DD0E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0F768A" w:rsidRDefault="000F768A" w:rsidP="000F768A">
            <w:pPr>
              <w:pStyle w:val="TableRow"/>
              <w:ind w:left="0" w:right="0"/>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520783E6" w:rsidR="000F768A" w:rsidRDefault="001406A1" w:rsidP="001406A1">
            <w:pPr>
              <w:pStyle w:val="TableRowCentered"/>
              <w:ind w:left="0" w:right="0"/>
              <w:jc w:val="left"/>
              <w:rPr>
                <w:sz w:val="22"/>
                <w:szCs w:val="22"/>
              </w:rPr>
            </w:pPr>
            <w:r>
              <w:rPr>
                <w:sz w:val="22"/>
                <w:szCs w:val="22"/>
              </w:rPr>
              <w:t>22% Pupil Premium children are either young carers and/ or are vulnerable children, this hinders their opportunities to build cultural capital</w:t>
            </w:r>
          </w:p>
        </w:tc>
      </w:tr>
      <w:tr w:rsidR="000F768A" w14:paraId="2A7D54FB" w14:textId="77777777" w:rsidTr="1D8DD0E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0F768A" w:rsidRDefault="000F768A" w:rsidP="000F768A">
            <w:pPr>
              <w:pStyle w:val="TableRow"/>
              <w:ind w:left="0" w:right="0"/>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228A581" w:rsidR="000F768A" w:rsidRDefault="7B936343" w:rsidP="1D8DD0E1">
            <w:pPr>
              <w:pStyle w:val="TableRowCentered"/>
              <w:ind w:left="0" w:right="0"/>
              <w:jc w:val="left"/>
              <w:rPr>
                <w:sz w:val="22"/>
                <w:szCs w:val="22"/>
              </w:rPr>
            </w:pPr>
            <w:r w:rsidRPr="1D8DD0E1">
              <w:rPr>
                <w:sz w:val="22"/>
                <w:szCs w:val="22"/>
              </w:rPr>
              <w:t>Pupil Premium children remain working behind expected</w:t>
            </w:r>
            <w:r w:rsidR="00474BDA">
              <w:rPr>
                <w:sz w:val="22"/>
                <w:szCs w:val="22"/>
              </w:rPr>
              <w:t xml:space="preserve"> attainment</w:t>
            </w:r>
            <w:r w:rsidRPr="1D8DD0E1">
              <w:rPr>
                <w:sz w:val="22"/>
                <w:szCs w:val="22"/>
              </w:rPr>
              <w:t xml:space="preserve"> levels in reading, writing and maths compared to non-pupil premium children</w:t>
            </w:r>
          </w:p>
        </w:tc>
      </w:tr>
      <w:tr w:rsidR="000F768A" w14:paraId="2A7D54FE" w14:textId="77777777" w:rsidTr="1D8DD0E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0F768A" w:rsidRDefault="000F768A" w:rsidP="000F768A">
            <w:pPr>
              <w:pStyle w:val="TableRow"/>
              <w:ind w:left="0" w:right="0"/>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375A8822" w:rsidR="000F768A" w:rsidRDefault="000F768A" w:rsidP="00905792">
            <w:pPr>
              <w:pStyle w:val="TableRowCentered"/>
              <w:ind w:left="0" w:right="0"/>
              <w:jc w:val="left"/>
              <w:rPr>
                <w:sz w:val="22"/>
                <w:szCs w:val="22"/>
              </w:rPr>
            </w:pPr>
          </w:p>
        </w:tc>
      </w:tr>
    </w:tbl>
    <w:p w14:paraId="2A7D54FF" w14:textId="77777777" w:rsidR="00E66558" w:rsidRDefault="009D71E8">
      <w:pPr>
        <w:pStyle w:val="Heading2"/>
        <w:spacing w:before="600"/>
      </w:pPr>
      <w:bookmarkStart w:id="17" w:name="_Toc443397160"/>
      <w:r>
        <w:lastRenderedPageBreak/>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B680A4" w14:textId="77777777" w:rsidR="00E66558" w:rsidRDefault="1FDD13DF" w:rsidP="1D8DD0E1">
            <w:pPr>
              <w:pStyle w:val="TableRow"/>
              <w:ind w:left="0" w:right="0"/>
              <w:rPr>
                <w:i/>
                <w:iCs/>
                <w:sz w:val="22"/>
                <w:szCs w:val="22"/>
              </w:rPr>
            </w:pPr>
            <w:r w:rsidRPr="1D8DD0E1">
              <w:rPr>
                <w:i/>
                <w:iCs/>
                <w:sz w:val="22"/>
                <w:szCs w:val="22"/>
              </w:rPr>
              <w:t xml:space="preserve">Pupil Premium </w:t>
            </w:r>
            <w:r w:rsidR="2D329A3A" w:rsidRPr="1D8DD0E1">
              <w:rPr>
                <w:i/>
                <w:iCs/>
                <w:sz w:val="22"/>
                <w:szCs w:val="22"/>
              </w:rPr>
              <w:t>children with SEND to make expected or better pro</w:t>
            </w:r>
            <w:r w:rsidR="748FF432" w:rsidRPr="1D8DD0E1">
              <w:rPr>
                <w:i/>
                <w:iCs/>
                <w:sz w:val="22"/>
                <w:szCs w:val="22"/>
              </w:rPr>
              <w:t>gress from their starting points in Reading</w:t>
            </w:r>
            <w:r w:rsidR="3C732A1D" w:rsidRPr="1D8DD0E1">
              <w:rPr>
                <w:i/>
                <w:iCs/>
                <w:sz w:val="22"/>
                <w:szCs w:val="22"/>
              </w:rPr>
              <w:t>, Writing</w:t>
            </w:r>
            <w:r w:rsidR="748FF432" w:rsidRPr="1D8DD0E1">
              <w:rPr>
                <w:i/>
                <w:iCs/>
                <w:sz w:val="22"/>
                <w:szCs w:val="22"/>
              </w:rPr>
              <w:t xml:space="preserve"> and Maths</w:t>
            </w:r>
          </w:p>
          <w:p w14:paraId="2A7D5504" w14:textId="4A8CF597" w:rsidR="000A2D2B" w:rsidRDefault="000A2D2B" w:rsidP="1D8DD0E1">
            <w:pPr>
              <w:pStyle w:val="TableRow"/>
              <w:ind w:left="0" w:right="0"/>
              <w:rPr>
                <w:i/>
                <w:iCs/>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57A5B7D0" w:rsidR="00E66558" w:rsidRDefault="5A92238E" w:rsidP="00C31636">
            <w:pPr>
              <w:pStyle w:val="TableRowCentered"/>
              <w:ind w:left="0" w:right="0"/>
              <w:jc w:val="left"/>
              <w:rPr>
                <w:sz w:val="22"/>
                <w:szCs w:val="22"/>
              </w:rPr>
            </w:pPr>
            <w:r w:rsidRPr="1D8DD0E1">
              <w:rPr>
                <w:sz w:val="22"/>
                <w:szCs w:val="22"/>
              </w:rPr>
              <w:t>Data will show pupils have made expected progress from their starting points</w:t>
            </w:r>
          </w:p>
        </w:tc>
      </w:tr>
      <w:tr w:rsidR="00E66558" w14:paraId="2A7D5509"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1DA016B1" w:rsidR="00E66558" w:rsidRDefault="748FF432" w:rsidP="1D8DD0E1">
            <w:pPr>
              <w:pStyle w:val="TableRow"/>
              <w:spacing w:line="259" w:lineRule="auto"/>
              <w:ind w:left="0" w:right="0"/>
              <w:rPr>
                <w:sz w:val="22"/>
                <w:szCs w:val="22"/>
              </w:rPr>
            </w:pPr>
            <w:r w:rsidRPr="1D8DD0E1">
              <w:rPr>
                <w:sz w:val="22"/>
                <w:szCs w:val="22"/>
              </w:rPr>
              <w:t>To i</w:t>
            </w:r>
            <w:r w:rsidR="374DA3B0" w:rsidRPr="1D8DD0E1">
              <w:rPr>
                <w:sz w:val="22"/>
                <w:szCs w:val="22"/>
              </w:rPr>
              <w:t xml:space="preserve">mprove </w:t>
            </w:r>
            <w:r w:rsidRPr="1D8DD0E1">
              <w:rPr>
                <w:sz w:val="22"/>
                <w:szCs w:val="22"/>
              </w:rPr>
              <w:t>the</w:t>
            </w:r>
            <w:r w:rsidR="5FF601DD" w:rsidRPr="1D8DD0E1">
              <w:rPr>
                <w:sz w:val="22"/>
                <w:szCs w:val="22"/>
              </w:rPr>
              <w:t xml:space="preserve"> overall</w:t>
            </w:r>
            <w:r w:rsidRPr="1D8DD0E1">
              <w:rPr>
                <w:sz w:val="22"/>
                <w:szCs w:val="22"/>
              </w:rPr>
              <w:t xml:space="preserve"> attendance</w:t>
            </w:r>
            <w:r w:rsidR="12895CCC" w:rsidRPr="1D8DD0E1">
              <w:rPr>
                <w:sz w:val="22"/>
                <w:szCs w:val="22"/>
              </w:rPr>
              <w:t xml:space="preserve"> </w:t>
            </w:r>
            <w:r w:rsidRPr="1D8DD0E1">
              <w:rPr>
                <w:sz w:val="22"/>
                <w:szCs w:val="22"/>
              </w:rPr>
              <w:t>of pupil premium 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C2DE5C" w14:textId="10AB9D2B" w:rsidR="00E66558" w:rsidRDefault="4AC1AD48" w:rsidP="1D8DD0E1">
            <w:pPr>
              <w:pStyle w:val="TableRowCentered"/>
              <w:ind w:left="0" w:right="0"/>
              <w:jc w:val="left"/>
              <w:rPr>
                <w:sz w:val="22"/>
                <w:szCs w:val="22"/>
              </w:rPr>
            </w:pPr>
            <w:r w:rsidRPr="1D8DD0E1">
              <w:rPr>
                <w:sz w:val="22"/>
                <w:szCs w:val="22"/>
              </w:rPr>
              <w:t>Data will show the overall attendance for pupil premium children will have improved</w:t>
            </w:r>
          </w:p>
          <w:p w14:paraId="59BB146D" w14:textId="6BB0712D" w:rsidR="00E66558" w:rsidRDefault="00E66558" w:rsidP="1D8DD0E1">
            <w:pPr>
              <w:pStyle w:val="TableRowCentered"/>
              <w:ind w:left="0" w:right="0"/>
              <w:jc w:val="left"/>
              <w:rPr>
                <w:sz w:val="22"/>
                <w:szCs w:val="22"/>
              </w:rPr>
            </w:pPr>
          </w:p>
          <w:p w14:paraId="2A7D5508" w14:textId="16613578" w:rsidR="00E66558" w:rsidRDefault="238EFDF9" w:rsidP="00C31636">
            <w:pPr>
              <w:pStyle w:val="TableRowCentered"/>
              <w:ind w:left="0" w:right="0"/>
              <w:jc w:val="left"/>
              <w:rPr>
                <w:sz w:val="22"/>
                <w:szCs w:val="22"/>
              </w:rPr>
            </w:pPr>
            <w:r w:rsidRPr="1D8DD0E1">
              <w:rPr>
                <w:sz w:val="22"/>
                <w:szCs w:val="22"/>
              </w:rPr>
              <w:t>Levels of PP children struggling with EBSA will reduce</w:t>
            </w:r>
          </w:p>
        </w:tc>
      </w:tr>
      <w:tr w:rsidR="00E66558" w14:paraId="2A7D550C"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418349EC" w:rsidR="00E66558" w:rsidRDefault="748FF432" w:rsidP="00C31636">
            <w:pPr>
              <w:pStyle w:val="TableRow"/>
              <w:ind w:left="0" w:right="0"/>
              <w:rPr>
                <w:sz w:val="22"/>
                <w:szCs w:val="22"/>
              </w:rPr>
            </w:pPr>
            <w:r w:rsidRPr="1D8DD0E1">
              <w:rPr>
                <w:sz w:val="22"/>
                <w:szCs w:val="22"/>
              </w:rPr>
              <w:t>For non-SEND pupil premium children to meet age related expectation</w:t>
            </w:r>
            <w:r w:rsidR="1254F2CB" w:rsidRPr="1D8DD0E1">
              <w:rPr>
                <w:sz w:val="22"/>
                <w:szCs w:val="22"/>
              </w:rPr>
              <w:t>s</w:t>
            </w:r>
            <w:r w:rsidR="4BAAA5F1" w:rsidRPr="1D8DD0E1">
              <w:rPr>
                <w:sz w:val="22"/>
                <w:szCs w:val="22"/>
              </w:rPr>
              <w:t xml:space="preserve"> in Reading, Writing and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2FD81CB5" w:rsidR="00E66558" w:rsidRDefault="452828AA" w:rsidP="00C31636">
            <w:pPr>
              <w:pStyle w:val="TableRowCentered"/>
              <w:ind w:left="0" w:right="0"/>
              <w:jc w:val="left"/>
              <w:rPr>
                <w:sz w:val="22"/>
                <w:szCs w:val="22"/>
              </w:rPr>
            </w:pPr>
            <w:r w:rsidRPr="1D8DD0E1">
              <w:rPr>
                <w:sz w:val="22"/>
                <w:szCs w:val="22"/>
              </w:rPr>
              <w:t xml:space="preserve">Data </w:t>
            </w:r>
            <w:r w:rsidR="6EB9E133" w:rsidRPr="1D8DD0E1">
              <w:rPr>
                <w:sz w:val="22"/>
                <w:szCs w:val="22"/>
              </w:rPr>
              <w:t>from test results and teacher assessments will show children have met age related expectations</w:t>
            </w:r>
          </w:p>
        </w:tc>
      </w:tr>
      <w:tr w:rsidR="00E66558" w14:paraId="2A7D550F"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0D85A7C1" w:rsidR="00E66558" w:rsidRDefault="4BAAA5F1" w:rsidP="00C31636">
            <w:pPr>
              <w:pStyle w:val="TableRow"/>
              <w:ind w:left="0" w:right="0"/>
              <w:rPr>
                <w:sz w:val="22"/>
                <w:szCs w:val="22"/>
              </w:rPr>
            </w:pPr>
            <w:r w:rsidRPr="1D8DD0E1">
              <w:rPr>
                <w:sz w:val="22"/>
                <w:szCs w:val="22"/>
              </w:rPr>
              <w:t>For pupil premium children to have access to a wide range of enriching experiences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929B4" w14:textId="7750DA1A" w:rsidR="00E66558" w:rsidRDefault="3D739512" w:rsidP="1D8DD0E1">
            <w:pPr>
              <w:pStyle w:val="TableRowCentered"/>
              <w:ind w:left="0" w:right="0"/>
              <w:jc w:val="left"/>
              <w:rPr>
                <w:sz w:val="22"/>
                <w:szCs w:val="22"/>
              </w:rPr>
            </w:pPr>
            <w:r w:rsidRPr="1D8DD0E1">
              <w:rPr>
                <w:sz w:val="22"/>
                <w:szCs w:val="22"/>
              </w:rPr>
              <w:t>Pupil premium children will engage with trips, visits and workshops</w:t>
            </w:r>
          </w:p>
          <w:p w14:paraId="0D9F97DA" w14:textId="4D611303" w:rsidR="00E66558" w:rsidRDefault="00E66558" w:rsidP="1D8DD0E1">
            <w:pPr>
              <w:pStyle w:val="TableRowCentered"/>
              <w:ind w:left="0" w:right="0"/>
              <w:jc w:val="left"/>
              <w:rPr>
                <w:sz w:val="22"/>
                <w:szCs w:val="22"/>
              </w:rPr>
            </w:pPr>
          </w:p>
          <w:p w14:paraId="3530C830" w14:textId="738B6AE5" w:rsidR="00E66558" w:rsidRDefault="3D739512" w:rsidP="1D8DD0E1">
            <w:pPr>
              <w:pStyle w:val="TableRowCentered"/>
              <w:ind w:left="0" w:right="0"/>
              <w:jc w:val="left"/>
              <w:rPr>
                <w:sz w:val="22"/>
                <w:szCs w:val="22"/>
              </w:rPr>
            </w:pPr>
            <w:r w:rsidRPr="1D8DD0E1">
              <w:rPr>
                <w:sz w:val="22"/>
                <w:szCs w:val="22"/>
              </w:rPr>
              <w:t>The curriculum will provide a range of culturally enriching experiences for children</w:t>
            </w:r>
          </w:p>
          <w:p w14:paraId="51A9E477" w14:textId="747DE1C4" w:rsidR="00E66558" w:rsidRDefault="00E66558" w:rsidP="1D8DD0E1">
            <w:pPr>
              <w:pStyle w:val="TableRowCentered"/>
              <w:ind w:left="0" w:right="0"/>
              <w:jc w:val="left"/>
              <w:rPr>
                <w:sz w:val="22"/>
                <w:szCs w:val="22"/>
              </w:rPr>
            </w:pPr>
          </w:p>
          <w:p w14:paraId="2A7D550E" w14:textId="3DA69D30" w:rsidR="00E66558" w:rsidRDefault="3D739512" w:rsidP="00C31636">
            <w:pPr>
              <w:pStyle w:val="TableRowCentered"/>
              <w:ind w:left="0" w:right="0"/>
              <w:jc w:val="left"/>
              <w:rPr>
                <w:sz w:val="22"/>
                <w:szCs w:val="22"/>
              </w:rPr>
            </w:pPr>
            <w:r w:rsidRPr="1D8DD0E1">
              <w:rPr>
                <w:sz w:val="22"/>
                <w:szCs w:val="22"/>
              </w:rPr>
              <w:t>Pupil premium children will be provided with opportunities to widen their cultural capital</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E2F5A0E" w:rsidR="00E66558" w:rsidRDefault="009D71E8">
      <w:r>
        <w:t>Budgeted cost: £</w:t>
      </w:r>
      <w:r w:rsidR="16B3246A">
        <w:t>34,011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5AFD7F2F" w:rsidR="00E66558" w:rsidRDefault="24DD5F0D" w:rsidP="1D8DD0E1">
            <w:pPr>
              <w:pStyle w:val="TableRow"/>
              <w:ind w:left="0" w:right="0"/>
              <w:rPr>
                <w:i/>
                <w:iCs/>
                <w:sz w:val="22"/>
                <w:szCs w:val="22"/>
              </w:rPr>
            </w:pPr>
            <w:r w:rsidRPr="1D8DD0E1">
              <w:rPr>
                <w:i/>
                <w:iCs/>
                <w:sz w:val="22"/>
                <w:szCs w:val="22"/>
              </w:rPr>
              <w:t>White Rose Maths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B" w14:textId="54D62185" w:rsidR="00E66558" w:rsidRDefault="126567ED" w:rsidP="00877D04">
            <w:pPr>
              <w:pStyle w:val="TableRowCentered"/>
              <w:ind w:left="0" w:right="0"/>
              <w:jc w:val="left"/>
              <w:rPr>
                <w:sz w:val="22"/>
                <w:szCs w:val="22"/>
              </w:rPr>
            </w:pPr>
            <w:r w:rsidRPr="1D8DD0E1">
              <w:rPr>
                <w:sz w:val="22"/>
                <w:szCs w:val="22"/>
              </w:rPr>
              <w:t xml:space="preserve">Mastery approach </w:t>
            </w:r>
            <w:r w:rsidR="00877D04">
              <w:rPr>
                <w:sz w:val="22"/>
                <w:szCs w:val="22"/>
              </w:rPr>
              <w:t xml:space="preserve">based on education research </w:t>
            </w:r>
            <w:r w:rsidRPr="1D8DD0E1">
              <w:rPr>
                <w:sz w:val="22"/>
                <w:szCs w:val="22"/>
              </w:rPr>
              <w:t xml:space="preserve">has been </w:t>
            </w:r>
            <w:r w:rsidR="00877D04">
              <w:rPr>
                <w:sz w:val="22"/>
                <w:szCs w:val="22"/>
              </w:rPr>
              <w:t>shown</w:t>
            </w:r>
            <w:r w:rsidRPr="1D8DD0E1">
              <w:rPr>
                <w:sz w:val="22"/>
                <w:szCs w:val="22"/>
              </w:rPr>
              <w:t xml:space="preserve"> to </w:t>
            </w:r>
            <w:r w:rsidR="0816808A" w:rsidRPr="1D8DD0E1">
              <w:rPr>
                <w:sz w:val="22"/>
                <w:szCs w:val="22"/>
              </w:rPr>
              <w:t>improve knowledge and</w:t>
            </w:r>
            <w:r w:rsidRPr="1D8DD0E1">
              <w:rPr>
                <w:sz w:val="22"/>
                <w:szCs w:val="22"/>
              </w:rPr>
              <w:t xml:space="preserve"> understanding of Mathematics</w:t>
            </w:r>
            <w:r w:rsidR="00877D04">
              <w:rPr>
                <w:sz w:val="22"/>
                <w:szCs w:val="22"/>
              </w:rPr>
              <w:t xml:space="preserve"> across a wide range of pupils.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09ECB511" w:rsidR="00E66558" w:rsidRDefault="55B31451" w:rsidP="1D8DD0E1">
            <w:pPr>
              <w:pStyle w:val="TableRowCentered"/>
              <w:ind w:left="0" w:right="0"/>
              <w:jc w:val="left"/>
              <w:rPr>
                <w:sz w:val="22"/>
                <w:szCs w:val="22"/>
              </w:rPr>
            </w:pPr>
            <w:r w:rsidRPr="1D8DD0E1">
              <w:rPr>
                <w:sz w:val="22"/>
                <w:szCs w:val="22"/>
              </w:rPr>
              <w:t>1.</w:t>
            </w:r>
            <w:r w:rsidR="6FA8DD94" w:rsidRPr="1D8DD0E1">
              <w:rPr>
                <w:sz w:val="22"/>
                <w:szCs w:val="22"/>
              </w:rPr>
              <w:t>4</w:t>
            </w:r>
            <w:r w:rsidR="52C951D2" w:rsidRPr="1D8DD0E1">
              <w:rPr>
                <w:sz w:val="22"/>
                <w:szCs w:val="22"/>
              </w:rPr>
              <w:t>.</w:t>
            </w:r>
          </w:p>
        </w:tc>
      </w:tr>
      <w:tr w:rsidR="00E66558" w14:paraId="2A7D5521"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669A379C" w:rsidR="00E66558" w:rsidRDefault="24DD5F0D" w:rsidP="1D8DD0E1">
            <w:pPr>
              <w:pStyle w:val="TableRow"/>
              <w:ind w:left="0" w:right="0"/>
              <w:rPr>
                <w:i/>
                <w:iCs/>
                <w:sz w:val="22"/>
                <w:szCs w:val="22"/>
              </w:rPr>
            </w:pPr>
            <w:r w:rsidRPr="1D8DD0E1">
              <w:rPr>
                <w:i/>
                <w:iCs/>
                <w:sz w:val="22"/>
                <w:szCs w:val="22"/>
              </w:rPr>
              <w:lastRenderedPageBreak/>
              <w:t>Class Teacher CPD - Walkthru</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39C43676" w:rsidR="00E66558" w:rsidRDefault="000BE594" w:rsidP="1D8DD0E1">
            <w:pPr>
              <w:pStyle w:val="TableRowCentered"/>
              <w:ind w:left="0" w:right="0"/>
              <w:jc w:val="left"/>
              <w:rPr>
                <w:sz w:val="22"/>
                <w:szCs w:val="22"/>
              </w:rPr>
            </w:pPr>
            <w:r w:rsidRPr="1D8DD0E1">
              <w:rPr>
                <w:sz w:val="22"/>
                <w:szCs w:val="22"/>
              </w:rPr>
              <w:t>Based on</w:t>
            </w:r>
            <w:r w:rsidR="00877D04">
              <w:rPr>
                <w:sz w:val="22"/>
                <w:szCs w:val="22"/>
              </w:rPr>
              <w:t xml:space="preserve"> educational research by Rosenshine</w:t>
            </w:r>
            <w:r w:rsidRPr="1D8DD0E1">
              <w:rPr>
                <w:sz w:val="22"/>
                <w:szCs w:val="22"/>
              </w:rPr>
              <w:t>, Walkthrus help develop solid wave 1 teaching that has high aspirations for all children</w:t>
            </w:r>
            <w:r w:rsidR="00877D04">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92A06AE" w:rsidR="00E66558" w:rsidRDefault="1D8DD0E1" w:rsidP="1D8DD0E1">
            <w:pPr>
              <w:pStyle w:val="TableRowCentered"/>
              <w:ind w:right="0"/>
              <w:jc w:val="left"/>
              <w:rPr>
                <w:sz w:val="22"/>
                <w:szCs w:val="22"/>
              </w:rPr>
            </w:pPr>
            <w:r w:rsidRPr="1D8DD0E1">
              <w:rPr>
                <w:sz w:val="22"/>
                <w:szCs w:val="22"/>
              </w:rPr>
              <w:t xml:space="preserve">1. </w:t>
            </w:r>
            <w:r w:rsidR="5B4811E3" w:rsidRPr="1D8DD0E1">
              <w:rPr>
                <w:sz w:val="22"/>
                <w:szCs w:val="22"/>
              </w:rPr>
              <w:t>4.</w:t>
            </w:r>
          </w:p>
        </w:tc>
      </w:tr>
      <w:tr w:rsidR="1D8DD0E1" w14:paraId="43EA9E59"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3B66A0" w14:textId="67E0A30B" w:rsidR="24DD5F0D" w:rsidRDefault="24DD5F0D" w:rsidP="1D8DD0E1">
            <w:pPr>
              <w:pStyle w:val="TableRow"/>
              <w:rPr>
                <w:i/>
                <w:iCs/>
                <w:sz w:val="22"/>
                <w:szCs w:val="22"/>
              </w:rPr>
            </w:pPr>
            <w:r w:rsidRPr="1D8DD0E1">
              <w:rPr>
                <w:i/>
                <w:iCs/>
                <w:sz w:val="22"/>
                <w:szCs w:val="22"/>
              </w:rPr>
              <w:t>Standardised Tests - NFER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24DDD" w14:textId="52E77015" w:rsidR="2A3F351B" w:rsidRDefault="2A3F351B" w:rsidP="1D8DD0E1">
            <w:pPr>
              <w:pStyle w:val="TableRowCentered"/>
              <w:jc w:val="left"/>
              <w:rPr>
                <w:sz w:val="22"/>
                <w:szCs w:val="22"/>
              </w:rPr>
            </w:pPr>
            <w:r w:rsidRPr="1D8DD0E1">
              <w:rPr>
                <w:sz w:val="22"/>
                <w:szCs w:val="22"/>
              </w:rPr>
              <w:t xml:space="preserve">Based on national research, NFER tests provide good baseline and monitoring summative assessments to help track children’s attainment and identify </w:t>
            </w:r>
            <w:r w:rsidR="19679DF6" w:rsidRPr="1D8DD0E1">
              <w:rPr>
                <w:sz w:val="22"/>
                <w:szCs w:val="22"/>
              </w:rPr>
              <w:t>gaps in understanding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63132" w14:textId="7E3292CC" w:rsidR="77D0D175" w:rsidRDefault="77D0D175" w:rsidP="1D8DD0E1">
            <w:pPr>
              <w:pStyle w:val="TableRowCentered"/>
              <w:jc w:val="left"/>
              <w:rPr>
                <w:sz w:val="22"/>
                <w:szCs w:val="22"/>
              </w:rPr>
            </w:pPr>
            <w:r w:rsidRPr="1D8DD0E1">
              <w:rPr>
                <w:sz w:val="22"/>
                <w:szCs w:val="22"/>
              </w:rPr>
              <w:t>1.4.</w:t>
            </w:r>
          </w:p>
        </w:tc>
      </w:tr>
      <w:tr w:rsidR="1D8DD0E1" w14:paraId="1F024990"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807088" w14:textId="005A4EB8" w:rsidR="24DD5F0D" w:rsidRDefault="24DD5F0D" w:rsidP="1D8DD0E1">
            <w:pPr>
              <w:pStyle w:val="TableRow"/>
              <w:rPr>
                <w:i/>
                <w:iCs/>
                <w:sz w:val="22"/>
                <w:szCs w:val="22"/>
              </w:rPr>
            </w:pPr>
            <w:r w:rsidRPr="1D8DD0E1">
              <w:rPr>
                <w:i/>
                <w:iCs/>
                <w:sz w:val="22"/>
                <w:szCs w:val="22"/>
              </w:rPr>
              <w:t>Little Wandle Training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5A2CFA" w14:textId="0878D656" w:rsidR="7AB4B690" w:rsidRDefault="00877D04" w:rsidP="1D8DD0E1">
            <w:pPr>
              <w:pStyle w:val="TableRowCentered"/>
              <w:jc w:val="left"/>
              <w:rPr>
                <w:sz w:val="22"/>
                <w:szCs w:val="22"/>
              </w:rPr>
            </w:pPr>
            <w:r>
              <w:rPr>
                <w:sz w:val="22"/>
                <w:szCs w:val="22"/>
              </w:rPr>
              <w:t>Good p</w:t>
            </w:r>
            <w:r w:rsidR="7AB4B690" w:rsidRPr="1D8DD0E1">
              <w:rPr>
                <w:sz w:val="22"/>
                <w:szCs w:val="22"/>
              </w:rPr>
              <w:t>hon</w:t>
            </w:r>
            <w:r w:rsidR="5C93D09B" w:rsidRPr="1D8DD0E1">
              <w:rPr>
                <w:sz w:val="22"/>
                <w:szCs w:val="22"/>
              </w:rPr>
              <w:t>etical knowledge helps children learn to read quickly which in turn helps them to develop their comprehension</w:t>
            </w:r>
            <w:r>
              <w:rPr>
                <w:sz w:val="22"/>
                <w:szCs w:val="22"/>
              </w:rPr>
              <w:t xml:space="preserve">. Little Wandle is an accredited programme designed to teach children to read quickly and effectively.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D65AF3" w14:textId="3A0D5EBE" w:rsidR="0317EBFA" w:rsidRDefault="0317EBFA" w:rsidP="1D8DD0E1">
            <w:pPr>
              <w:pStyle w:val="TableRowCentered"/>
              <w:numPr>
                <w:ilvl w:val="0"/>
                <w:numId w:val="4"/>
              </w:numPr>
              <w:jc w:val="left"/>
              <w:rPr>
                <w:sz w:val="22"/>
                <w:szCs w:val="22"/>
              </w:rPr>
            </w:pPr>
            <w:r w:rsidRPr="1D8DD0E1">
              <w:rPr>
                <w:sz w:val="22"/>
                <w:szCs w:val="22"/>
              </w:rPr>
              <w:t>4.</w:t>
            </w:r>
          </w:p>
        </w:tc>
      </w:tr>
      <w:tr w:rsidR="1D8DD0E1" w14:paraId="2F44F88E"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2C0FCA" w14:textId="6BA67317" w:rsidR="24DD5F0D" w:rsidRDefault="24DD5F0D" w:rsidP="1D8DD0E1">
            <w:pPr>
              <w:pStyle w:val="TableRow"/>
              <w:rPr>
                <w:i/>
                <w:iCs/>
                <w:sz w:val="22"/>
                <w:szCs w:val="22"/>
              </w:rPr>
            </w:pPr>
            <w:r w:rsidRPr="1D8DD0E1">
              <w:rPr>
                <w:i/>
                <w:iCs/>
                <w:sz w:val="22"/>
                <w:szCs w:val="22"/>
              </w:rPr>
              <w:t>SENDCO Hours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17D0FE" w14:textId="5FB46EBD" w:rsidR="0EDC5633" w:rsidRDefault="0EDC5633" w:rsidP="1D8DD0E1">
            <w:pPr>
              <w:pStyle w:val="TableRowCentered"/>
              <w:jc w:val="left"/>
              <w:rPr>
                <w:sz w:val="22"/>
                <w:szCs w:val="22"/>
              </w:rPr>
            </w:pPr>
            <w:r w:rsidRPr="1D8DD0E1">
              <w:rPr>
                <w:sz w:val="22"/>
                <w:szCs w:val="22"/>
              </w:rPr>
              <w:t>27% PP children are SEND, this allows time for the SENDco to work with those children and build their therapeutic curriculum meeting their needs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48697C" w14:textId="7B4A86D6" w:rsidR="1D8DD0E1" w:rsidRDefault="1D8DD0E1" w:rsidP="1D8DD0E1">
            <w:pPr>
              <w:pStyle w:val="TableRowCentered"/>
              <w:jc w:val="left"/>
              <w:rPr>
                <w:sz w:val="22"/>
                <w:szCs w:val="22"/>
              </w:rPr>
            </w:pPr>
            <w:r w:rsidRPr="1D8DD0E1">
              <w:rPr>
                <w:sz w:val="22"/>
                <w:szCs w:val="22"/>
              </w:rPr>
              <w:t xml:space="preserve">1. </w:t>
            </w:r>
            <w:r w:rsidR="205C1393" w:rsidRPr="1D8DD0E1">
              <w:rPr>
                <w:sz w:val="22"/>
                <w:szCs w:val="22"/>
              </w:rPr>
              <w:t>2</w:t>
            </w:r>
            <w:r w:rsidR="220DF6CB" w:rsidRPr="1D8DD0E1">
              <w:rPr>
                <w:sz w:val="22"/>
                <w:szCs w:val="22"/>
              </w:rPr>
              <w:t>.</w:t>
            </w:r>
            <w:r w:rsidR="5D5FCB40" w:rsidRPr="1D8DD0E1">
              <w:rPr>
                <w:sz w:val="22"/>
                <w:szCs w:val="22"/>
              </w:rPr>
              <w:t xml:space="preserve"> </w:t>
            </w:r>
            <w:r w:rsidR="220DF6CB" w:rsidRPr="1D8DD0E1">
              <w:rPr>
                <w:sz w:val="22"/>
                <w:szCs w:val="22"/>
              </w:rPr>
              <w:t>4.</w:t>
            </w:r>
          </w:p>
        </w:tc>
      </w:tr>
      <w:tr w:rsidR="003959DD" w14:paraId="05E8E24E"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1E706" w14:textId="3C2217B8" w:rsidR="003959DD" w:rsidRPr="1D8DD0E1" w:rsidRDefault="003959DD" w:rsidP="003959DD">
            <w:pPr>
              <w:pStyle w:val="TableRow"/>
              <w:rPr>
                <w:i/>
                <w:iCs/>
                <w:sz w:val="22"/>
                <w:szCs w:val="22"/>
              </w:rPr>
            </w:pPr>
            <w:r w:rsidRPr="1D8DD0E1">
              <w:rPr>
                <w:i/>
                <w:iCs/>
                <w:sz w:val="22"/>
                <w:szCs w:val="22"/>
              </w:rPr>
              <w:t>OPAL Training/ resources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8B79B" w14:textId="02F4C776" w:rsidR="003959DD" w:rsidRPr="1D8DD0E1" w:rsidRDefault="003959DD" w:rsidP="003959DD">
            <w:pPr>
              <w:pStyle w:val="TableRowCentered"/>
              <w:jc w:val="left"/>
              <w:rPr>
                <w:sz w:val="22"/>
                <w:szCs w:val="22"/>
              </w:rPr>
            </w:pPr>
            <w:r w:rsidRPr="1D8DD0E1">
              <w:rPr>
                <w:sz w:val="22"/>
                <w:szCs w:val="22"/>
              </w:rPr>
              <w:t xml:space="preserve">Outdoor Play and Learning teaches children to take calculated risk with their play. It teaches them to solve problems and life skills. OPAL also gives children the chance to play in a way they may not otherwise have at home.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89AD7" w14:textId="006EC2FB" w:rsidR="003959DD" w:rsidRPr="1D8DD0E1" w:rsidRDefault="003959DD" w:rsidP="003959DD">
            <w:pPr>
              <w:pStyle w:val="TableRowCentered"/>
              <w:jc w:val="left"/>
              <w:rPr>
                <w:sz w:val="22"/>
                <w:szCs w:val="22"/>
              </w:rPr>
            </w:pPr>
            <w:r w:rsidRPr="1D8DD0E1">
              <w:rPr>
                <w:sz w:val="22"/>
                <w:szCs w:val="22"/>
              </w:rPr>
              <w:t>1.2.3.4</w:t>
            </w:r>
            <w:r w:rsidR="001406A1">
              <w:rPr>
                <w:sz w:val="22"/>
                <w:szCs w:val="22"/>
              </w:rPr>
              <w:t>.</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F834655" w:rsidR="00E66558" w:rsidRDefault="009D71E8">
      <w:r>
        <w:t xml:space="preserve">Budgeted cost: £ </w:t>
      </w:r>
      <w:r w:rsidR="31E7BA8C">
        <w:t>22,447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1D8DD0E1" w14:paraId="4CF8740C"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9C532E" w14:textId="77777777" w:rsidR="1D8DD0E1" w:rsidRDefault="1D8DD0E1" w:rsidP="00CD4A5A">
            <w:pPr>
              <w:pStyle w:val="TableRow"/>
              <w:ind w:left="0"/>
              <w:rPr>
                <w:i/>
                <w:iCs/>
                <w:sz w:val="22"/>
                <w:szCs w:val="22"/>
              </w:rPr>
            </w:pPr>
            <w:r w:rsidRPr="1D8DD0E1">
              <w:rPr>
                <w:i/>
                <w:iCs/>
                <w:sz w:val="22"/>
                <w:szCs w:val="22"/>
              </w:rPr>
              <w:t>Teaching Assistants</w:t>
            </w:r>
            <w:r w:rsidR="00AA7123">
              <w:rPr>
                <w:i/>
                <w:iCs/>
                <w:sz w:val="22"/>
                <w:szCs w:val="22"/>
              </w:rPr>
              <w:t>’ interventions</w:t>
            </w:r>
          </w:p>
          <w:p w14:paraId="40498688" w14:textId="7C578528" w:rsidR="00AA7123" w:rsidRDefault="00AA7123" w:rsidP="00CD4A5A">
            <w:pPr>
              <w:pStyle w:val="TableRow"/>
              <w:ind w:left="0"/>
              <w:rPr>
                <w:i/>
                <w:i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940AC6" w14:textId="42B893BD" w:rsidR="00CD4A5A" w:rsidRPr="00877D04" w:rsidRDefault="00AA7123" w:rsidP="00AA7123">
            <w:pPr>
              <w:pStyle w:val="TableRowCentered"/>
              <w:jc w:val="left"/>
              <w:rPr>
                <w:sz w:val="20"/>
              </w:rPr>
            </w:pPr>
            <w:r>
              <w:rPr>
                <w:rFonts w:cs="Arial"/>
                <w:color w:val="333333"/>
                <w:sz w:val="20"/>
                <w:shd w:val="clear" w:color="auto" w:fill="FFFFFF"/>
              </w:rPr>
              <w:t>W</w:t>
            </w:r>
            <w:r w:rsidRPr="00AA7123">
              <w:rPr>
                <w:rFonts w:cs="Arial"/>
                <w:color w:val="333333"/>
                <w:sz w:val="20"/>
                <w:shd w:val="clear" w:color="auto" w:fill="FFFFFF"/>
              </w:rPr>
              <w:t>ell-evidenced teaching assistant interventions can be targeted at pupils that require additional support and can help previously low attaining pupils overcome barriers to learning and ​‘catch-up’ with pre</w:t>
            </w:r>
            <w:r>
              <w:rPr>
                <w:rFonts w:cs="Arial"/>
                <w:color w:val="333333"/>
                <w:sz w:val="20"/>
                <w:shd w:val="clear" w:color="auto" w:fill="FFFFFF"/>
              </w:rPr>
              <w:t xml:space="preserve">viously higher attaining pupils: </w:t>
            </w:r>
            <w:hyperlink r:id="rId11" w:history="1">
              <w:r w:rsidRPr="00AA7123">
                <w:rPr>
                  <w:rStyle w:val="Hyperlink"/>
                  <w:rFonts w:cs="Arial"/>
                  <w:sz w:val="20"/>
                  <w:shd w:val="clear" w:color="auto" w:fill="FFFFFF"/>
                </w:rPr>
                <w:t>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D100D" w14:textId="788722A5" w:rsidR="6DBD21D8" w:rsidRDefault="6DBD21D8" w:rsidP="1D8DD0E1">
            <w:pPr>
              <w:pStyle w:val="TableRowCentered"/>
              <w:jc w:val="left"/>
              <w:rPr>
                <w:sz w:val="22"/>
                <w:szCs w:val="22"/>
              </w:rPr>
            </w:pPr>
            <w:r w:rsidRPr="1D8DD0E1">
              <w:rPr>
                <w:sz w:val="22"/>
                <w:szCs w:val="22"/>
              </w:rPr>
              <w:t>1.2.3.4</w:t>
            </w:r>
          </w:p>
        </w:tc>
      </w:tr>
      <w:tr w:rsidR="00E66558" w14:paraId="2A7D5530"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5CD9AD6D" w:rsidR="00E66558" w:rsidRDefault="1545BDCB" w:rsidP="1D8DD0E1">
            <w:pPr>
              <w:pStyle w:val="TableRow"/>
              <w:ind w:left="0" w:right="0"/>
              <w:rPr>
                <w:i/>
                <w:iCs/>
                <w:sz w:val="22"/>
                <w:szCs w:val="22"/>
              </w:rPr>
            </w:pPr>
            <w:r w:rsidRPr="1D8DD0E1">
              <w:rPr>
                <w:i/>
                <w:iCs/>
                <w:sz w:val="22"/>
                <w:szCs w:val="22"/>
              </w:rPr>
              <w:t>ELSA Support</w:t>
            </w:r>
            <w:r w:rsidR="3EC0D176" w:rsidRPr="1D8DD0E1">
              <w:rPr>
                <w:i/>
                <w:iCs/>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E" w14:textId="0A4D78E6" w:rsidR="00E66558" w:rsidRDefault="3EC0D176" w:rsidP="00673A48">
            <w:pPr>
              <w:pStyle w:val="TableRowCentered"/>
              <w:ind w:left="0" w:right="0"/>
              <w:jc w:val="left"/>
              <w:rPr>
                <w:sz w:val="22"/>
                <w:szCs w:val="22"/>
              </w:rPr>
            </w:pPr>
            <w:r w:rsidRPr="1D8DD0E1">
              <w:rPr>
                <w:sz w:val="22"/>
                <w:szCs w:val="22"/>
              </w:rPr>
              <w:t>Emotional Literacy Support Assistant to support pupils</w:t>
            </w:r>
            <w:r w:rsidR="00AF4730">
              <w:rPr>
                <w:sz w:val="22"/>
                <w:szCs w:val="22"/>
              </w:rPr>
              <w:t>’</w:t>
            </w:r>
            <w:r w:rsidRPr="1D8DD0E1">
              <w:rPr>
                <w:sz w:val="22"/>
                <w:szCs w:val="22"/>
              </w:rPr>
              <w:t xml:space="preserve"> emotional and social well-being</w:t>
            </w:r>
            <w:r w:rsidR="5DFDED27" w:rsidRPr="1D8DD0E1">
              <w:rPr>
                <w:sz w:val="22"/>
                <w:szCs w:val="22"/>
              </w:rPr>
              <w:t xml:space="preserve">. </w:t>
            </w:r>
            <w:r w:rsidR="458B8F86" w:rsidRPr="1D8DD0E1">
              <w:rPr>
                <w:sz w:val="22"/>
                <w:szCs w:val="22"/>
              </w:rPr>
              <w:t>Children who have their emotional needs met are more likely to learn</w:t>
            </w:r>
            <w:r w:rsidR="00074DFA">
              <w:rPr>
                <w:sz w:val="22"/>
                <w:szCs w:val="22"/>
              </w:rPr>
              <w:t>.</w:t>
            </w:r>
            <w:r w:rsidR="00192542">
              <w:rPr>
                <w:sz w:val="22"/>
                <w:szCs w:val="22"/>
              </w:rPr>
              <w:t xml:space="preserve"> A report from the</w:t>
            </w:r>
            <w:hyperlink r:id="rId12" w:history="1">
              <w:r w:rsidR="00673A48" w:rsidRPr="0036018B">
                <w:rPr>
                  <w:rStyle w:val="Hyperlink"/>
                  <w:sz w:val="22"/>
                  <w:szCs w:val="22"/>
                </w:rPr>
                <w:t xml:space="preserve"> EEF</w:t>
              </w:r>
            </w:hyperlink>
            <w:r w:rsidR="00673A48">
              <w:rPr>
                <w:sz w:val="22"/>
                <w:szCs w:val="22"/>
              </w:rPr>
              <w:t xml:space="preserve"> states s</w:t>
            </w:r>
            <w:r w:rsidR="00673A48" w:rsidRPr="00673A48">
              <w:rPr>
                <w:sz w:val="22"/>
                <w:szCs w:val="22"/>
              </w:rPr>
              <w:t xml:space="preserve">ocial and emotional skills are protective factors for mental health. They equip children with the tools and resources to address mental health challenges that interfere with life, learning and wellbeing (for </w:t>
            </w:r>
            <w:r w:rsidR="00673A48" w:rsidRPr="00673A48">
              <w:rPr>
                <w:sz w:val="22"/>
                <w:szCs w:val="22"/>
              </w:rPr>
              <w:lastRenderedPageBreak/>
              <w:t>example, difficulty regulating emotions, concentrating, and interacting with peers).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0871BC52" w:rsidR="00E66558" w:rsidRDefault="3AC8DBCF" w:rsidP="1D8DD0E1">
            <w:pPr>
              <w:pStyle w:val="TableRowCentered"/>
              <w:ind w:left="0" w:right="0"/>
              <w:jc w:val="left"/>
              <w:rPr>
                <w:sz w:val="22"/>
                <w:szCs w:val="22"/>
              </w:rPr>
            </w:pPr>
            <w:r w:rsidRPr="1D8DD0E1">
              <w:rPr>
                <w:sz w:val="22"/>
                <w:szCs w:val="22"/>
              </w:rPr>
              <w:lastRenderedPageBreak/>
              <w:t>1.2.3.4</w:t>
            </w:r>
          </w:p>
        </w:tc>
      </w:tr>
      <w:tr w:rsidR="1D8DD0E1" w14:paraId="573A4A25"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F61454" w14:textId="28EE8B9C" w:rsidR="1545BDCB" w:rsidRDefault="0050233D" w:rsidP="1D8DD0E1">
            <w:pPr>
              <w:pStyle w:val="TableRow"/>
              <w:rPr>
                <w:i/>
                <w:iCs/>
                <w:sz w:val="22"/>
                <w:szCs w:val="22"/>
              </w:rPr>
            </w:pPr>
            <w:r>
              <w:rPr>
                <w:i/>
                <w:iCs/>
                <w:sz w:val="22"/>
                <w:szCs w:val="22"/>
              </w:rPr>
              <w:t>Family Worker Role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BA28EA" w14:textId="39364C67" w:rsidR="41CA82DF" w:rsidRDefault="0050233D" w:rsidP="1D8DD0E1">
            <w:pPr>
              <w:pStyle w:val="TableRowCentered"/>
              <w:jc w:val="left"/>
              <w:rPr>
                <w:sz w:val="22"/>
                <w:szCs w:val="22"/>
              </w:rPr>
            </w:pPr>
            <w:r w:rsidRPr="0050233D">
              <w:rPr>
                <w:sz w:val="22"/>
                <w:szCs w:val="22"/>
              </w:rPr>
              <w:t>Disadvantaged pupils are less likely to have access to a space to conduct home learning, or to formal and informal learning activities outside of school. This may make it more difficult for some disadvantaged pupils to learn outside of school.</w:t>
            </w:r>
            <w:r>
              <w:t xml:space="preserve"> </w:t>
            </w:r>
            <w:r w:rsidRPr="0050233D">
              <w:rPr>
                <w:sz w:val="22"/>
                <w:szCs w:val="22"/>
              </w:rPr>
              <w:t>By designing and delivering effective approaches to support parental engagement, schools and teachers may be able to mitigate this risk, supporting parents to assist their children’s learning or their self-regulation, as well as specific skills, such as reading.</w:t>
            </w:r>
            <w:hyperlink r:id="rId13" w:history="1">
              <w:r w:rsidRPr="0050233D">
                <w:rPr>
                  <w:rStyle w:val="Hyperlink"/>
                  <w:sz w:val="22"/>
                  <w:szCs w:val="22"/>
                </w:rPr>
                <w:t>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E34DF7" w14:textId="55E43094" w:rsidR="19C9E3C4" w:rsidRDefault="19C9E3C4" w:rsidP="1D8DD0E1">
            <w:pPr>
              <w:pStyle w:val="TableRowCentered"/>
              <w:jc w:val="left"/>
              <w:rPr>
                <w:sz w:val="22"/>
                <w:szCs w:val="22"/>
              </w:rPr>
            </w:pPr>
            <w:r w:rsidRPr="1D8DD0E1">
              <w:rPr>
                <w:sz w:val="22"/>
                <w:szCs w:val="22"/>
              </w:rPr>
              <w:t>1.2.3</w:t>
            </w:r>
          </w:p>
        </w:tc>
      </w:tr>
      <w:tr w:rsidR="1D8DD0E1" w14:paraId="2B942A38"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4BD010" w14:textId="3434AEA9" w:rsidR="1545BDCB" w:rsidRDefault="1545BDCB" w:rsidP="1D8DD0E1">
            <w:pPr>
              <w:pStyle w:val="TableRow"/>
              <w:rPr>
                <w:i/>
                <w:iCs/>
                <w:sz w:val="22"/>
                <w:szCs w:val="22"/>
              </w:rPr>
            </w:pPr>
            <w:r w:rsidRPr="1D8DD0E1">
              <w:rPr>
                <w:i/>
                <w:iCs/>
                <w:sz w:val="22"/>
                <w:szCs w:val="22"/>
              </w:rPr>
              <w:t>Blue Smile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877EE" w14:textId="1788BB63" w:rsidR="51F3C211" w:rsidRDefault="51F3C211" w:rsidP="1D8DD0E1">
            <w:pPr>
              <w:pStyle w:val="TableRowCentered"/>
              <w:jc w:val="left"/>
              <w:rPr>
                <w:sz w:val="22"/>
                <w:szCs w:val="22"/>
              </w:rPr>
            </w:pPr>
            <w:r w:rsidRPr="1D8DD0E1">
              <w:rPr>
                <w:sz w:val="22"/>
                <w:szCs w:val="22"/>
              </w:rPr>
              <w:t xml:space="preserve">External counselling available to children through school </w:t>
            </w:r>
            <w:r w:rsidR="00673A48">
              <w:rPr>
                <w:sz w:val="22"/>
                <w:szCs w:val="22"/>
              </w:rPr>
              <w:t>referrals. Many of our PP</w:t>
            </w:r>
            <w:r w:rsidRPr="1D8DD0E1">
              <w:rPr>
                <w:sz w:val="22"/>
                <w:szCs w:val="22"/>
              </w:rPr>
              <w:t xml:space="preserve"> pupils struggle with their emotions</w:t>
            </w:r>
            <w:r w:rsidR="47AE7CD1" w:rsidRPr="1D8DD0E1">
              <w:rPr>
                <w:sz w:val="22"/>
                <w:szCs w:val="22"/>
              </w:rPr>
              <w:t>. Blue smile gives them the tools to manage their day</w:t>
            </w:r>
            <w:r w:rsidR="00673A48">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65FC24" w14:textId="6D3132B2" w:rsidR="183726A9" w:rsidRDefault="183726A9" w:rsidP="1D8DD0E1">
            <w:pPr>
              <w:pStyle w:val="TableRowCentered"/>
              <w:jc w:val="left"/>
              <w:rPr>
                <w:sz w:val="22"/>
                <w:szCs w:val="22"/>
              </w:rPr>
            </w:pPr>
            <w:r w:rsidRPr="1D8DD0E1">
              <w:rPr>
                <w:sz w:val="22"/>
                <w:szCs w:val="22"/>
              </w:rPr>
              <w:t>1.2.3</w:t>
            </w:r>
          </w:p>
        </w:tc>
      </w:tr>
      <w:tr w:rsidR="1D8DD0E1" w14:paraId="1D4D9ED4"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5A4181" w14:textId="7C795B43" w:rsidR="1D622DB9" w:rsidRDefault="1D622DB9" w:rsidP="1D8DD0E1">
            <w:pPr>
              <w:pStyle w:val="TableRow"/>
              <w:spacing w:line="259" w:lineRule="auto"/>
            </w:pPr>
            <w:r w:rsidRPr="1D8DD0E1">
              <w:rPr>
                <w:i/>
                <w:iCs/>
                <w:sz w:val="22"/>
                <w:szCs w:val="22"/>
              </w:rPr>
              <w:t>EBSA Group</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1FDC6" w14:textId="3FE23DFC" w:rsidR="58806C74" w:rsidRDefault="00877D04" w:rsidP="00AF4730">
            <w:pPr>
              <w:pStyle w:val="TableRowCentered"/>
              <w:jc w:val="left"/>
              <w:rPr>
                <w:sz w:val="22"/>
                <w:szCs w:val="22"/>
              </w:rPr>
            </w:pPr>
            <w:r>
              <w:rPr>
                <w:sz w:val="22"/>
                <w:szCs w:val="22"/>
              </w:rPr>
              <w:t>Morning group makes</w:t>
            </w:r>
            <w:r w:rsidR="58806C74" w:rsidRPr="1D8DD0E1">
              <w:rPr>
                <w:sz w:val="22"/>
                <w:szCs w:val="22"/>
              </w:rPr>
              <w:t xml:space="preserve"> starts to the day more manageable</w:t>
            </w:r>
            <w:r w:rsidR="00AF4730">
              <w:rPr>
                <w:sz w:val="22"/>
                <w:szCs w:val="22"/>
              </w:rPr>
              <w:t xml:space="preserve"> for children they provide a soft start space for those who may need it</w:t>
            </w:r>
            <w:r w:rsidR="0EC5A297" w:rsidRPr="1D8DD0E1">
              <w:rPr>
                <w:sz w:val="22"/>
                <w:szCs w:val="22"/>
              </w:rPr>
              <w:t xml:space="preserve">. </w:t>
            </w:r>
            <w:r>
              <w:rPr>
                <w:sz w:val="22"/>
                <w:szCs w:val="22"/>
              </w:rPr>
              <w:t xml:space="preserve">This helps pupils come to school and increases their attendance. </w:t>
            </w:r>
            <w:hyperlink r:id="rId14" w:history="1">
              <w:r w:rsidR="00AF4730" w:rsidRPr="003A6A12">
                <w:rPr>
                  <w:rStyle w:val="Hyperlink"/>
                  <w:sz w:val="22"/>
                  <w:szCs w:val="22"/>
                </w:rPr>
                <w:t>Truth for Teachers</w:t>
              </w:r>
            </w:hyperlink>
            <w:r w:rsidR="00AF4730">
              <w:rPr>
                <w:sz w:val="22"/>
                <w:szCs w:val="22"/>
              </w:rPr>
              <w:t xml:space="preserve"> recommend s</w:t>
            </w:r>
            <w:r w:rsidR="00AF4730" w:rsidRPr="00AF4730">
              <w:rPr>
                <w:sz w:val="22"/>
                <w:szCs w:val="22"/>
              </w:rPr>
              <w:t>oft starts accomplish more than just setting a calm tone—they’re a powerful tool for promoting social-emotional learning and giving kids the autonomy they need to feel in control of their learning, fostering self-regulation, self-direction, and self-management</w:t>
            </w:r>
            <w:r>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73CB6" w14:textId="4E0BB161" w:rsidR="23CEFD3F" w:rsidRDefault="23CEFD3F" w:rsidP="1D8DD0E1">
            <w:pPr>
              <w:pStyle w:val="TableRowCentered"/>
              <w:jc w:val="left"/>
              <w:rPr>
                <w:sz w:val="22"/>
                <w:szCs w:val="22"/>
              </w:rPr>
            </w:pPr>
            <w:r w:rsidRPr="1D8DD0E1">
              <w:rPr>
                <w:sz w:val="22"/>
                <w:szCs w:val="22"/>
              </w:rPr>
              <w:t>2</w:t>
            </w:r>
          </w:p>
        </w:tc>
      </w:tr>
      <w:tr w:rsidR="1D8DD0E1" w14:paraId="377BD187"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F7704" w14:textId="06DE5F6A" w:rsidR="1D622DB9" w:rsidRDefault="1D622DB9" w:rsidP="1D8DD0E1">
            <w:pPr>
              <w:pStyle w:val="TableRow"/>
              <w:spacing w:line="259" w:lineRule="auto"/>
              <w:rPr>
                <w:i/>
                <w:iCs/>
                <w:sz w:val="22"/>
                <w:szCs w:val="22"/>
              </w:rPr>
            </w:pPr>
            <w:r w:rsidRPr="1D8DD0E1">
              <w:rPr>
                <w:i/>
                <w:iCs/>
                <w:sz w:val="22"/>
                <w:szCs w:val="22"/>
              </w:rPr>
              <w:t>Young Carers</w:t>
            </w:r>
            <w:r w:rsidR="6CF18485" w:rsidRPr="1D8DD0E1">
              <w:rPr>
                <w:i/>
                <w:iCs/>
                <w:sz w:val="22"/>
                <w:szCs w:val="22"/>
              </w:rPr>
              <w:t xml:space="preserve"> Champion</w:t>
            </w:r>
            <w:r w:rsidRPr="1D8DD0E1">
              <w:rPr>
                <w:i/>
                <w:iCs/>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F9AB4" w14:textId="52EA8F4C" w:rsidR="46C9925A" w:rsidRDefault="46C9925A" w:rsidP="00AF4730">
            <w:pPr>
              <w:pStyle w:val="TableRowCentered"/>
              <w:jc w:val="left"/>
              <w:rPr>
                <w:sz w:val="22"/>
                <w:szCs w:val="22"/>
              </w:rPr>
            </w:pPr>
            <w:r w:rsidRPr="1D8DD0E1">
              <w:rPr>
                <w:sz w:val="22"/>
                <w:szCs w:val="22"/>
              </w:rPr>
              <w:t>Pastoral support targeted for children who are</w:t>
            </w:r>
            <w:r w:rsidR="00AF4730">
              <w:rPr>
                <w:sz w:val="22"/>
                <w:szCs w:val="22"/>
              </w:rPr>
              <w:t xml:space="preserve"> PP and </w:t>
            </w:r>
            <w:r w:rsidRPr="1D8DD0E1">
              <w:rPr>
                <w:sz w:val="22"/>
                <w:szCs w:val="22"/>
              </w:rPr>
              <w:t>young carers to discuss the unique challenges faced by pupils who are young carers</w:t>
            </w:r>
            <w:r w:rsidR="63E41321" w:rsidRPr="1D8DD0E1">
              <w:rPr>
                <w:sz w:val="22"/>
                <w:szCs w:val="22"/>
              </w:rPr>
              <w:t xml:space="preserve">. Children can share their worries and </w:t>
            </w:r>
            <w:r w:rsidR="313C3B34" w:rsidRPr="1D8DD0E1">
              <w:rPr>
                <w:sz w:val="22"/>
                <w:szCs w:val="22"/>
              </w:rPr>
              <w:t>concerns,</w:t>
            </w:r>
            <w:r w:rsidR="35C7C8E8" w:rsidRPr="1D8DD0E1">
              <w:rPr>
                <w:sz w:val="22"/>
                <w:szCs w:val="22"/>
              </w:rPr>
              <w:t xml:space="preserve"> so they aren’t thinking about it during lessons</w:t>
            </w:r>
            <w:r w:rsidR="00AF4730">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4F89F" w14:textId="6A788688" w:rsidR="4278E9DC" w:rsidRDefault="4278E9DC" w:rsidP="1D8DD0E1">
            <w:pPr>
              <w:pStyle w:val="TableRowCentered"/>
              <w:jc w:val="left"/>
              <w:rPr>
                <w:sz w:val="22"/>
                <w:szCs w:val="22"/>
              </w:rPr>
            </w:pPr>
            <w:r w:rsidRPr="1D8DD0E1">
              <w:rPr>
                <w:sz w:val="22"/>
                <w:szCs w:val="22"/>
              </w:rPr>
              <w:t>3</w:t>
            </w:r>
          </w:p>
        </w:tc>
      </w:tr>
      <w:tr w:rsidR="1D8DD0E1" w14:paraId="0280C25F"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E969BD" w14:textId="6621FE6A" w:rsidR="6B728761" w:rsidRDefault="6B728761" w:rsidP="1D8DD0E1">
            <w:pPr>
              <w:pStyle w:val="TableRow"/>
              <w:spacing w:line="259" w:lineRule="auto"/>
              <w:rPr>
                <w:i/>
                <w:iCs/>
                <w:sz w:val="22"/>
                <w:szCs w:val="22"/>
              </w:rPr>
            </w:pPr>
            <w:r w:rsidRPr="1D8DD0E1">
              <w:rPr>
                <w:i/>
                <w:iCs/>
                <w:sz w:val="22"/>
                <w:szCs w:val="22"/>
              </w:rPr>
              <w:t>Insight Tracking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3D6DF3" w14:textId="6FFC70C0" w:rsidR="51F59A23" w:rsidRDefault="51F59A23" w:rsidP="1D8DD0E1">
            <w:pPr>
              <w:pStyle w:val="TableRowCentered"/>
              <w:jc w:val="left"/>
              <w:rPr>
                <w:sz w:val="22"/>
                <w:szCs w:val="22"/>
              </w:rPr>
            </w:pPr>
            <w:r w:rsidRPr="1D8DD0E1">
              <w:rPr>
                <w:sz w:val="22"/>
                <w:szCs w:val="22"/>
              </w:rPr>
              <w:t>Online tracking platforms to store assessment data. To help class teachers and senior leaders identify trends and patterns in attainment. This wil</w:t>
            </w:r>
            <w:r w:rsidR="013DB8BA" w:rsidRPr="1D8DD0E1">
              <w:rPr>
                <w:sz w:val="22"/>
                <w:szCs w:val="22"/>
              </w:rPr>
              <w:t>l track PP children in their whole journey throughout school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5477F" w14:textId="64CE61A7" w:rsidR="0E06E0CA" w:rsidRDefault="0E06E0CA" w:rsidP="1D8DD0E1">
            <w:pPr>
              <w:pStyle w:val="TableRowCentered"/>
              <w:numPr>
                <w:ilvl w:val="0"/>
                <w:numId w:val="2"/>
              </w:numPr>
              <w:jc w:val="left"/>
              <w:rPr>
                <w:sz w:val="22"/>
                <w:szCs w:val="22"/>
              </w:rPr>
            </w:pPr>
            <w:r w:rsidRPr="1D8DD0E1">
              <w:rPr>
                <w:sz w:val="22"/>
                <w:szCs w:val="22"/>
              </w:rPr>
              <w:t>4</w:t>
            </w:r>
            <w:r w:rsidR="33BA3040" w:rsidRPr="1D8DD0E1">
              <w:rPr>
                <w:sz w:val="22"/>
                <w:szCs w:val="22"/>
              </w:rPr>
              <w:t>.</w:t>
            </w:r>
          </w:p>
        </w:tc>
      </w:tr>
      <w:tr w:rsidR="1D8DD0E1" w14:paraId="237545B8"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32AE8" w14:textId="4A43602F" w:rsidR="39CAC674" w:rsidRDefault="39CAC674" w:rsidP="1D8DD0E1">
            <w:pPr>
              <w:pStyle w:val="TableRow"/>
              <w:spacing w:line="259" w:lineRule="auto"/>
              <w:rPr>
                <w:i/>
                <w:iCs/>
                <w:sz w:val="22"/>
                <w:szCs w:val="22"/>
              </w:rPr>
            </w:pPr>
            <w:r w:rsidRPr="1D8DD0E1">
              <w:rPr>
                <w:i/>
                <w:iCs/>
                <w:sz w:val="22"/>
                <w:szCs w:val="22"/>
              </w:rPr>
              <w:t xml:space="preserve">NFER </w:t>
            </w:r>
            <w:r w:rsidR="6B728761" w:rsidRPr="1D8DD0E1">
              <w:rPr>
                <w:i/>
                <w:iCs/>
                <w:sz w:val="22"/>
                <w:szCs w:val="22"/>
              </w:rPr>
              <w:t>Assessments</w:t>
            </w:r>
            <w:r w:rsidR="385282A7" w:rsidRPr="1D8DD0E1">
              <w:rPr>
                <w:i/>
                <w:iCs/>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8A035A" w14:textId="6D420FCE" w:rsidR="10801088" w:rsidRDefault="10801088" w:rsidP="1D8DD0E1">
            <w:pPr>
              <w:pStyle w:val="TableRowCentered"/>
              <w:jc w:val="left"/>
              <w:rPr>
                <w:sz w:val="22"/>
                <w:szCs w:val="22"/>
              </w:rPr>
            </w:pPr>
            <w:r w:rsidRPr="1D8DD0E1">
              <w:rPr>
                <w:sz w:val="22"/>
                <w:szCs w:val="22"/>
              </w:rPr>
              <w:t>A clear set of assessments with scaled scores based on research. This helps teachers make accurate judgements and identify gaps in learning.</w:t>
            </w:r>
            <w:r w:rsidR="004C7CE7">
              <w:rPr>
                <w:sz w:val="22"/>
                <w:szCs w:val="22"/>
              </w:rPr>
              <w:t xml:space="preserve"> Will help to support teachers in closing the gap with their PP children.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C449B" w14:textId="2BAE5F06" w:rsidR="4EC7B80C" w:rsidRDefault="4EC7B80C" w:rsidP="1D8DD0E1">
            <w:pPr>
              <w:pStyle w:val="TableRowCentered"/>
              <w:jc w:val="left"/>
              <w:rPr>
                <w:sz w:val="22"/>
                <w:szCs w:val="22"/>
              </w:rPr>
            </w:pPr>
            <w:r w:rsidRPr="1D8DD0E1">
              <w:rPr>
                <w:sz w:val="22"/>
                <w:szCs w:val="22"/>
              </w:rPr>
              <w:t>4</w:t>
            </w:r>
          </w:p>
        </w:tc>
      </w:tr>
      <w:tr w:rsidR="1D8DD0E1" w14:paraId="7A5A40FA"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7DAF83" w14:textId="795F8A1A" w:rsidR="0B9CED7C" w:rsidRDefault="0B9CED7C" w:rsidP="1D8DD0E1">
            <w:pPr>
              <w:pStyle w:val="TableRow"/>
              <w:spacing w:line="259" w:lineRule="auto"/>
              <w:rPr>
                <w:i/>
                <w:iCs/>
                <w:sz w:val="22"/>
                <w:szCs w:val="22"/>
              </w:rPr>
            </w:pPr>
            <w:r w:rsidRPr="1D8DD0E1">
              <w:rPr>
                <w:i/>
                <w:iCs/>
                <w:sz w:val="22"/>
                <w:szCs w:val="22"/>
              </w:rPr>
              <w:lastRenderedPageBreak/>
              <w:t>Revision guides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83C827" w14:textId="2B7B8EE5" w:rsidR="0F7DA586" w:rsidRDefault="0F7DA586" w:rsidP="00A773E4">
            <w:pPr>
              <w:pStyle w:val="TableRowCentered"/>
              <w:jc w:val="left"/>
              <w:rPr>
                <w:sz w:val="22"/>
                <w:szCs w:val="22"/>
              </w:rPr>
            </w:pPr>
            <w:r w:rsidRPr="1D8DD0E1">
              <w:rPr>
                <w:sz w:val="22"/>
                <w:szCs w:val="22"/>
              </w:rPr>
              <w:t xml:space="preserve">Providing year 6 pupils with revision guides, gives them the best possible chance in their SATs. </w:t>
            </w:r>
            <w:r w:rsidR="004C7CE7">
              <w:rPr>
                <w:sz w:val="22"/>
                <w:szCs w:val="22"/>
              </w:rPr>
              <w:t>All children including PP children to have the revision guides to again support closing the gap.</w:t>
            </w:r>
            <w:r w:rsidR="00A773E4">
              <w:t xml:space="preserve"> </w:t>
            </w:r>
            <w:r w:rsidR="0050233D">
              <w:t xml:space="preserve">Teachers provide PP children the opportunities to use their revision guides in school and to support them where they may struggle at home. </w:t>
            </w:r>
            <w:hyperlink r:id="rId15" w:history="1">
              <w:r w:rsidR="0050233D" w:rsidRPr="0050233D">
                <w:rPr>
                  <w:rStyle w:val="Hyperlink"/>
                  <w:sz w:val="22"/>
                  <w:szCs w:val="22"/>
                </w:rPr>
                <w:t>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C5A51" w14:textId="7CBC48D7" w:rsidR="2947AA37" w:rsidRDefault="2947AA37" w:rsidP="1D8DD0E1">
            <w:pPr>
              <w:pStyle w:val="TableRowCentered"/>
              <w:jc w:val="left"/>
              <w:rPr>
                <w:sz w:val="22"/>
                <w:szCs w:val="22"/>
              </w:rPr>
            </w:pPr>
            <w:r w:rsidRPr="1D8DD0E1">
              <w:rPr>
                <w:sz w:val="22"/>
                <w:szCs w:val="22"/>
              </w:rPr>
              <w:t>4</w:t>
            </w:r>
          </w:p>
        </w:tc>
      </w:tr>
      <w:tr w:rsidR="1D8DD0E1" w14:paraId="4725AD45"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657D26" w14:textId="7AFB52BE" w:rsidR="188FD20D" w:rsidRDefault="188FD20D" w:rsidP="1D8DD0E1">
            <w:pPr>
              <w:pStyle w:val="TableRow"/>
              <w:spacing w:line="259" w:lineRule="auto"/>
              <w:rPr>
                <w:i/>
                <w:iCs/>
                <w:sz w:val="22"/>
                <w:szCs w:val="22"/>
              </w:rPr>
            </w:pPr>
            <w:r w:rsidRPr="1D8DD0E1">
              <w:rPr>
                <w:i/>
                <w:iCs/>
                <w:sz w:val="22"/>
                <w:szCs w:val="22"/>
              </w:rPr>
              <w:t>Nessy Dyslexia program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FABB57" w14:textId="7453B3AC" w:rsidR="091D2EDD" w:rsidRDefault="091D2EDD" w:rsidP="1D8DD0E1">
            <w:pPr>
              <w:pStyle w:val="TableRowCentered"/>
              <w:jc w:val="left"/>
              <w:rPr>
                <w:sz w:val="22"/>
                <w:szCs w:val="22"/>
              </w:rPr>
            </w:pPr>
            <w:r w:rsidRPr="1D8DD0E1">
              <w:rPr>
                <w:sz w:val="22"/>
                <w:szCs w:val="22"/>
              </w:rPr>
              <w:t>An online tool that helps to develop literacy skills in pupils with dyslexia.</w:t>
            </w:r>
            <w:r w:rsidR="004C7CE7">
              <w:rPr>
                <w:sz w:val="22"/>
                <w:szCs w:val="22"/>
              </w:rPr>
              <w:t xml:space="preserve"> In school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DF21B" w14:textId="76E39F3A" w:rsidR="1D770A35" w:rsidRDefault="1D770A35" w:rsidP="1D8DD0E1">
            <w:pPr>
              <w:pStyle w:val="TableRowCentered"/>
              <w:numPr>
                <w:ilvl w:val="0"/>
                <w:numId w:val="1"/>
              </w:numPr>
              <w:jc w:val="left"/>
              <w:rPr>
                <w:sz w:val="22"/>
                <w:szCs w:val="22"/>
              </w:rPr>
            </w:pPr>
            <w:r w:rsidRPr="1D8DD0E1">
              <w:rPr>
                <w:sz w:val="22"/>
                <w:szCs w:val="22"/>
              </w:rPr>
              <w:t>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6E02F11" w:rsidR="00E66558" w:rsidRDefault="009D71E8">
      <w:pPr>
        <w:spacing w:before="240" w:after="120"/>
      </w:pPr>
      <w:r>
        <w:t xml:space="preserve">Budgeted cost: £ </w:t>
      </w:r>
      <w:r w:rsidR="00A91C51">
        <w:t>11,550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0B19D3C2" w:rsidR="00E66558" w:rsidRDefault="3DE6986B" w:rsidP="1D8DD0E1">
            <w:pPr>
              <w:pStyle w:val="TableRow"/>
              <w:spacing w:line="259" w:lineRule="auto"/>
              <w:ind w:left="0" w:right="0"/>
              <w:rPr>
                <w:i/>
                <w:iCs/>
                <w:sz w:val="22"/>
                <w:szCs w:val="22"/>
              </w:rPr>
            </w:pPr>
            <w:r w:rsidRPr="1D8DD0E1">
              <w:rPr>
                <w:i/>
                <w:iCs/>
                <w:sz w:val="22"/>
                <w:szCs w:val="22"/>
              </w:rPr>
              <w:t>Residential visit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9" w14:textId="541B7C1A" w:rsidR="00E66558" w:rsidRDefault="04986155" w:rsidP="1D8DD0E1">
            <w:pPr>
              <w:pStyle w:val="TableRowCentered"/>
              <w:ind w:left="0" w:right="0"/>
              <w:jc w:val="left"/>
            </w:pPr>
            <w:r w:rsidRPr="1D8DD0E1">
              <w:rPr>
                <w:rFonts w:eastAsia="Arial" w:cs="Arial"/>
                <w:color w:val="0D0D0D" w:themeColor="text1" w:themeTint="F2"/>
                <w:szCs w:val="24"/>
              </w:rPr>
              <w:t>Children will engage in collaborative tasks and develop team working skills, self-esteem, build confidence, and independence</w:t>
            </w:r>
            <w:r w:rsidR="003A6A12">
              <w:rPr>
                <w:rFonts w:eastAsia="Arial" w:cs="Arial"/>
                <w:color w:val="0D0D0D" w:themeColor="text1" w:themeTint="F2"/>
                <w:szCs w:val="24"/>
              </w:rPr>
              <w:t xml:space="preserve"> this increases their sense of </w:t>
            </w:r>
            <w:hyperlink r:id="rId16" w:history="1">
              <w:r w:rsidR="003A6A12" w:rsidRPr="003A6A12">
                <w:rPr>
                  <w:rStyle w:val="Hyperlink"/>
                  <w:rFonts w:eastAsia="Arial" w:cs="Arial"/>
                  <w:szCs w:val="24"/>
                </w:rPr>
                <w:t>identity and belonging</w:t>
              </w:r>
            </w:hyperlink>
            <w:r w:rsidRPr="1D8DD0E1">
              <w:rPr>
                <w:rFonts w:eastAsia="Arial" w:cs="Arial"/>
                <w:color w:val="0D0D0D" w:themeColor="text1" w:themeTint="F2"/>
                <w:szCs w:val="24"/>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1FC76BEC" w:rsidR="00E66558" w:rsidRDefault="5842C6DA" w:rsidP="1D8DD0E1">
            <w:pPr>
              <w:pStyle w:val="TableRowCentered"/>
              <w:numPr>
                <w:ilvl w:val="0"/>
                <w:numId w:val="1"/>
              </w:numPr>
              <w:ind w:right="0"/>
              <w:jc w:val="left"/>
              <w:rPr>
                <w:sz w:val="22"/>
                <w:szCs w:val="22"/>
              </w:rPr>
            </w:pPr>
            <w:r w:rsidRPr="1D8DD0E1">
              <w:rPr>
                <w:sz w:val="22"/>
                <w:szCs w:val="22"/>
              </w:rPr>
              <w:t xml:space="preserve">3. </w:t>
            </w:r>
            <w:r w:rsidR="3BE3CB4B" w:rsidRPr="1D8DD0E1">
              <w:rPr>
                <w:sz w:val="22"/>
                <w:szCs w:val="22"/>
              </w:rPr>
              <w:t>4.</w:t>
            </w:r>
            <w:r w:rsidR="00905792">
              <w:rPr>
                <w:sz w:val="22"/>
                <w:szCs w:val="22"/>
              </w:rPr>
              <w:t>5.</w:t>
            </w:r>
          </w:p>
        </w:tc>
      </w:tr>
      <w:tr w:rsidR="00E66558" w14:paraId="2A7D553F" w14:textId="77777777" w:rsidTr="1D8DD0E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046DFC4B" w:rsidR="00E66558" w:rsidRDefault="3DE6986B" w:rsidP="1D8DD0E1">
            <w:pPr>
              <w:pStyle w:val="TableRow"/>
              <w:ind w:left="0" w:right="0"/>
              <w:rPr>
                <w:i/>
                <w:iCs/>
                <w:sz w:val="22"/>
                <w:szCs w:val="22"/>
              </w:rPr>
            </w:pPr>
            <w:r w:rsidRPr="1D8DD0E1">
              <w:rPr>
                <w:i/>
                <w:iCs/>
                <w:sz w:val="22"/>
                <w:szCs w:val="22"/>
              </w:rPr>
              <w:t xml:space="preserve">Day </w:t>
            </w:r>
            <w:r w:rsidR="7B7C2ED2" w:rsidRPr="1D8DD0E1">
              <w:rPr>
                <w:i/>
                <w:iCs/>
                <w:sz w:val="22"/>
                <w:szCs w:val="22"/>
              </w:rPr>
              <w:t xml:space="preserve">trips </w:t>
            </w:r>
            <w:r w:rsidRPr="1D8DD0E1">
              <w:rPr>
                <w:i/>
                <w:iCs/>
                <w:sz w:val="22"/>
                <w:szCs w:val="22"/>
              </w:rPr>
              <w:t>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16D5B2E8" w:rsidR="00E66558" w:rsidRDefault="6EC1BB42" w:rsidP="1D8DD0E1">
            <w:pPr>
              <w:pStyle w:val="TableRowCentered"/>
              <w:ind w:left="0" w:right="0"/>
              <w:jc w:val="left"/>
              <w:rPr>
                <w:sz w:val="22"/>
                <w:szCs w:val="22"/>
              </w:rPr>
            </w:pPr>
            <w:r w:rsidRPr="1D8DD0E1">
              <w:rPr>
                <w:sz w:val="22"/>
                <w:szCs w:val="22"/>
              </w:rPr>
              <w:t xml:space="preserve">Children need to have </w:t>
            </w:r>
            <w:r w:rsidR="6C78315F" w:rsidRPr="1D8DD0E1">
              <w:rPr>
                <w:sz w:val="22"/>
                <w:szCs w:val="22"/>
              </w:rPr>
              <w:t>the same access</w:t>
            </w:r>
            <w:r w:rsidR="105362A5" w:rsidRPr="1D8DD0E1">
              <w:rPr>
                <w:sz w:val="22"/>
                <w:szCs w:val="22"/>
              </w:rPr>
              <w:t xml:space="preserve"> to educational trips and visits as their non-pupil premium children.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3CC92E1D" w:rsidR="00E66558" w:rsidRDefault="1D8DD0E1" w:rsidP="1D8DD0E1">
            <w:pPr>
              <w:pStyle w:val="TableRowCentered"/>
              <w:ind w:right="0"/>
              <w:jc w:val="left"/>
              <w:rPr>
                <w:sz w:val="22"/>
                <w:szCs w:val="22"/>
              </w:rPr>
            </w:pPr>
            <w:r w:rsidRPr="1D8DD0E1">
              <w:rPr>
                <w:sz w:val="22"/>
                <w:szCs w:val="22"/>
              </w:rPr>
              <w:t xml:space="preserve">2. </w:t>
            </w:r>
            <w:r w:rsidR="66BDCE15" w:rsidRPr="1D8DD0E1">
              <w:rPr>
                <w:sz w:val="22"/>
                <w:szCs w:val="22"/>
              </w:rPr>
              <w:t xml:space="preserve">3. </w:t>
            </w:r>
            <w:r w:rsidR="773BC02B" w:rsidRPr="1D8DD0E1">
              <w:rPr>
                <w:sz w:val="22"/>
                <w:szCs w:val="22"/>
              </w:rPr>
              <w:t>4</w:t>
            </w:r>
            <w:r w:rsidR="5908672B" w:rsidRPr="1D8DD0E1">
              <w:rPr>
                <w:sz w:val="22"/>
                <w:szCs w:val="22"/>
              </w:rPr>
              <w:t>.</w:t>
            </w:r>
            <w:r w:rsidR="00905792">
              <w:rPr>
                <w:sz w:val="22"/>
                <w:szCs w:val="22"/>
              </w:rPr>
              <w:t xml:space="preserve"> 5.</w:t>
            </w:r>
          </w:p>
        </w:tc>
      </w:tr>
      <w:tr w:rsidR="1D8DD0E1" w14:paraId="59786A7C"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539E2B" w14:textId="4D0AEDCC" w:rsidR="3DE6986B" w:rsidRDefault="3DE6986B" w:rsidP="1D8DD0E1">
            <w:pPr>
              <w:pStyle w:val="TableRow"/>
              <w:rPr>
                <w:i/>
                <w:iCs/>
                <w:sz w:val="22"/>
                <w:szCs w:val="22"/>
              </w:rPr>
            </w:pPr>
            <w:r w:rsidRPr="1D8DD0E1">
              <w:rPr>
                <w:i/>
                <w:iCs/>
                <w:sz w:val="22"/>
                <w:szCs w:val="22"/>
              </w:rPr>
              <w:t>Theraputic curriculum resources</w:t>
            </w:r>
            <w:r w:rsidR="003959DD">
              <w:rPr>
                <w:i/>
                <w:iCs/>
                <w:sz w:val="22"/>
                <w:szCs w:val="22"/>
              </w:rPr>
              <w:t xml:space="preserve"> and to build cultural capital</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02256" w14:textId="15EE3A5F" w:rsidR="3DE6986B" w:rsidRDefault="3DE6986B" w:rsidP="1D8DD0E1">
            <w:pPr>
              <w:pStyle w:val="TableRowCentered"/>
              <w:jc w:val="left"/>
              <w:rPr>
                <w:sz w:val="22"/>
                <w:szCs w:val="22"/>
              </w:rPr>
            </w:pPr>
            <w:r w:rsidRPr="1D8DD0E1">
              <w:rPr>
                <w:sz w:val="22"/>
                <w:szCs w:val="22"/>
              </w:rPr>
              <w:t>Materials provided for woodworking, gardening, cooking and art, alongside</w:t>
            </w:r>
            <w:r w:rsidR="00195EE6">
              <w:rPr>
                <w:sz w:val="22"/>
                <w:szCs w:val="22"/>
              </w:rPr>
              <w:t xml:space="preserve"> their daily curriculum to build life experiences and cultural capital.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4E22" w14:textId="33B02296" w:rsidR="569F8D17" w:rsidRDefault="569F8D17" w:rsidP="1D8DD0E1">
            <w:pPr>
              <w:pStyle w:val="TableRowCentered"/>
              <w:jc w:val="left"/>
              <w:rPr>
                <w:sz w:val="22"/>
                <w:szCs w:val="22"/>
              </w:rPr>
            </w:pPr>
            <w:r w:rsidRPr="1D8DD0E1">
              <w:rPr>
                <w:sz w:val="22"/>
                <w:szCs w:val="22"/>
              </w:rPr>
              <w:t>1.2.</w:t>
            </w:r>
            <w:r w:rsidR="299F6168" w:rsidRPr="1D8DD0E1">
              <w:rPr>
                <w:sz w:val="22"/>
                <w:szCs w:val="22"/>
              </w:rPr>
              <w:t xml:space="preserve"> 3.</w:t>
            </w:r>
            <w:r w:rsidRPr="1D8DD0E1">
              <w:rPr>
                <w:sz w:val="22"/>
                <w:szCs w:val="22"/>
              </w:rPr>
              <w:t xml:space="preserve"> 4</w:t>
            </w:r>
            <w:r w:rsidR="00905792">
              <w:rPr>
                <w:sz w:val="22"/>
                <w:szCs w:val="22"/>
              </w:rPr>
              <w:t>. 5.</w:t>
            </w:r>
          </w:p>
        </w:tc>
      </w:tr>
      <w:tr w:rsidR="1D8DD0E1" w14:paraId="3E586874"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66012" w14:textId="7726E66B" w:rsidR="03889A25" w:rsidRPr="000A2D2B" w:rsidRDefault="03889A25" w:rsidP="1D8DD0E1">
            <w:pPr>
              <w:pStyle w:val="TableRow"/>
              <w:rPr>
                <w:i/>
                <w:iCs/>
                <w:strike/>
                <w:sz w:val="22"/>
                <w:szCs w:val="22"/>
              </w:rPr>
            </w:pPr>
            <w:r w:rsidRPr="000A2D2B">
              <w:rPr>
                <w:i/>
                <w:iCs/>
                <w:strike/>
                <w:sz w:val="22"/>
                <w:szCs w:val="22"/>
              </w:rPr>
              <w:t>Sports Coach</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14551F" w14:textId="325E7B2E" w:rsidR="43BAB9AC" w:rsidRPr="000A2D2B" w:rsidRDefault="43BAB9AC" w:rsidP="1D8DD0E1">
            <w:pPr>
              <w:pStyle w:val="TableRowCentered"/>
              <w:jc w:val="left"/>
              <w:rPr>
                <w:strike/>
                <w:sz w:val="22"/>
                <w:szCs w:val="22"/>
              </w:rPr>
            </w:pPr>
            <w:r w:rsidRPr="000A2D2B">
              <w:rPr>
                <w:strike/>
                <w:sz w:val="22"/>
                <w:szCs w:val="22"/>
              </w:rPr>
              <w:t>Providing practical education and sports coaching</w:t>
            </w:r>
            <w:r w:rsidR="2508D773" w:rsidRPr="000A2D2B">
              <w:rPr>
                <w:strike/>
                <w:sz w:val="22"/>
                <w:szCs w:val="22"/>
              </w:rPr>
              <w:t xml:space="preserve"> supports pupils’ self-esteem and provides positive view of school enabling children to acc</w:t>
            </w:r>
            <w:r w:rsidR="2A5E19D9" w:rsidRPr="000A2D2B">
              <w:rPr>
                <w:strike/>
                <w:sz w:val="22"/>
                <w:szCs w:val="22"/>
              </w:rPr>
              <w:t xml:space="preserve">ess school.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59C0A" w14:textId="2CD6E667" w:rsidR="1D8DD0E1" w:rsidRPr="000A2D2B" w:rsidRDefault="1D8DD0E1" w:rsidP="1D8DD0E1">
            <w:pPr>
              <w:pStyle w:val="TableRowCentered"/>
              <w:jc w:val="left"/>
              <w:rPr>
                <w:strike/>
                <w:sz w:val="22"/>
                <w:szCs w:val="22"/>
              </w:rPr>
            </w:pPr>
            <w:r w:rsidRPr="000A2D2B">
              <w:rPr>
                <w:strike/>
                <w:sz w:val="22"/>
                <w:szCs w:val="22"/>
              </w:rPr>
              <w:t xml:space="preserve">2. </w:t>
            </w:r>
            <w:r w:rsidR="5A6F3502" w:rsidRPr="000A2D2B">
              <w:rPr>
                <w:strike/>
                <w:sz w:val="22"/>
                <w:szCs w:val="22"/>
              </w:rPr>
              <w:t>4</w:t>
            </w:r>
            <w:r w:rsidR="00905792" w:rsidRPr="000A2D2B">
              <w:rPr>
                <w:strike/>
                <w:sz w:val="22"/>
                <w:szCs w:val="22"/>
              </w:rPr>
              <w:t>. 5.</w:t>
            </w:r>
          </w:p>
        </w:tc>
      </w:tr>
      <w:tr w:rsidR="1D8DD0E1" w14:paraId="5B6583B4"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409F90" w14:textId="02A3DF52" w:rsidR="03889A25" w:rsidRDefault="03889A25" w:rsidP="1D8DD0E1">
            <w:pPr>
              <w:pStyle w:val="TableRow"/>
              <w:rPr>
                <w:i/>
                <w:iCs/>
                <w:sz w:val="22"/>
                <w:szCs w:val="22"/>
              </w:rPr>
            </w:pPr>
            <w:r w:rsidRPr="1D8DD0E1">
              <w:rPr>
                <w:i/>
                <w:iCs/>
                <w:sz w:val="22"/>
                <w:szCs w:val="22"/>
              </w:rPr>
              <w:t>School Uniform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429D2" w14:textId="1EF81BC8" w:rsidR="0BABF87F" w:rsidRDefault="0BABF87F" w:rsidP="00195EE6">
            <w:pPr>
              <w:pStyle w:val="TableRowCentered"/>
              <w:jc w:val="left"/>
            </w:pPr>
            <w:r w:rsidRPr="1D8DD0E1">
              <w:rPr>
                <w:rFonts w:eastAsia="Arial" w:cs="Arial"/>
                <w:color w:val="0D0D0D" w:themeColor="text1" w:themeTint="F2"/>
                <w:szCs w:val="24"/>
              </w:rPr>
              <w:t xml:space="preserve">Providing a new school </w:t>
            </w:r>
            <w:r w:rsidR="00195EE6">
              <w:rPr>
                <w:rFonts w:eastAsia="Arial" w:cs="Arial"/>
                <w:color w:val="0D0D0D" w:themeColor="text1" w:themeTint="F2"/>
                <w:szCs w:val="24"/>
              </w:rPr>
              <w:t>uniform</w:t>
            </w:r>
            <w:r w:rsidRPr="1D8DD0E1">
              <w:rPr>
                <w:rFonts w:eastAsia="Arial" w:cs="Arial"/>
                <w:color w:val="0D0D0D" w:themeColor="text1" w:themeTint="F2"/>
                <w:szCs w:val="24"/>
              </w:rPr>
              <w:t xml:space="preserve"> helps improve sense of identity with school and ensure economic differences with peers are not as evident.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E1F01" w14:textId="090044AE" w:rsidR="1D8DD0E1" w:rsidRDefault="1D8DD0E1" w:rsidP="1D8DD0E1">
            <w:pPr>
              <w:pStyle w:val="TableRowCentered"/>
              <w:jc w:val="left"/>
              <w:rPr>
                <w:sz w:val="22"/>
                <w:szCs w:val="22"/>
              </w:rPr>
            </w:pPr>
            <w:r w:rsidRPr="1D8DD0E1">
              <w:rPr>
                <w:sz w:val="22"/>
                <w:szCs w:val="22"/>
              </w:rPr>
              <w:t xml:space="preserve">2. </w:t>
            </w:r>
            <w:r w:rsidR="518B02F8" w:rsidRPr="1D8DD0E1">
              <w:rPr>
                <w:sz w:val="22"/>
                <w:szCs w:val="22"/>
              </w:rPr>
              <w:t>3. 4</w:t>
            </w:r>
          </w:p>
        </w:tc>
      </w:tr>
      <w:tr w:rsidR="1D8DD0E1" w14:paraId="72F2BBBD"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40D3F5" w14:textId="56B6F8A9" w:rsidR="283EE71A" w:rsidRDefault="283EE71A" w:rsidP="1D8DD0E1">
            <w:pPr>
              <w:pStyle w:val="TableRow"/>
              <w:rPr>
                <w:i/>
                <w:iCs/>
                <w:sz w:val="22"/>
                <w:szCs w:val="22"/>
              </w:rPr>
            </w:pPr>
            <w:r w:rsidRPr="1D8DD0E1">
              <w:rPr>
                <w:i/>
                <w:iCs/>
                <w:sz w:val="22"/>
                <w:szCs w:val="22"/>
              </w:rPr>
              <w:t>School performance costumes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C39CC2" w14:textId="29867E02" w:rsidR="2FA236A0" w:rsidRDefault="2FA236A0" w:rsidP="1D8DD0E1">
            <w:pPr>
              <w:pStyle w:val="TableRowCentered"/>
              <w:jc w:val="left"/>
              <w:rPr>
                <w:sz w:val="22"/>
                <w:szCs w:val="22"/>
              </w:rPr>
            </w:pPr>
            <w:r w:rsidRPr="1D8DD0E1">
              <w:rPr>
                <w:sz w:val="22"/>
                <w:szCs w:val="22"/>
              </w:rPr>
              <w:t xml:space="preserve">Providing a costume for Pupil Premium children for performances </w:t>
            </w:r>
            <w:r w:rsidR="5FCFB5D1" w:rsidRPr="1D8DD0E1">
              <w:rPr>
                <w:sz w:val="22"/>
                <w:szCs w:val="22"/>
              </w:rPr>
              <w:t>enables them to develop their sense of identity and develop skills</w:t>
            </w:r>
            <w:r w:rsidR="003A6A12">
              <w:rPr>
                <w:sz w:val="22"/>
                <w:szCs w:val="22"/>
              </w:rPr>
              <w:t>, it removes barriers that would otherwise disadvantage the pupils</w:t>
            </w:r>
            <w:r w:rsidR="2DE40CFF" w:rsidRPr="1D8DD0E1">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6AC0D2" w14:textId="3FE91F01" w:rsidR="1D8DD0E1" w:rsidRDefault="1D8DD0E1" w:rsidP="1D8DD0E1">
            <w:pPr>
              <w:pStyle w:val="TableRowCentered"/>
              <w:jc w:val="left"/>
              <w:rPr>
                <w:sz w:val="22"/>
                <w:szCs w:val="22"/>
              </w:rPr>
            </w:pPr>
            <w:r w:rsidRPr="1D8DD0E1">
              <w:rPr>
                <w:sz w:val="22"/>
                <w:szCs w:val="22"/>
              </w:rPr>
              <w:t xml:space="preserve">2. </w:t>
            </w:r>
            <w:r w:rsidR="60E4F307" w:rsidRPr="1D8DD0E1">
              <w:rPr>
                <w:sz w:val="22"/>
                <w:szCs w:val="22"/>
              </w:rPr>
              <w:t>3.</w:t>
            </w:r>
            <w:r w:rsidR="44D906A3" w:rsidRPr="1D8DD0E1">
              <w:rPr>
                <w:sz w:val="22"/>
                <w:szCs w:val="22"/>
              </w:rPr>
              <w:t>4</w:t>
            </w:r>
            <w:r w:rsidR="30EB2564" w:rsidRPr="1D8DD0E1">
              <w:rPr>
                <w:sz w:val="22"/>
                <w:szCs w:val="22"/>
              </w:rPr>
              <w:t>.</w:t>
            </w:r>
            <w:r w:rsidR="00905792">
              <w:rPr>
                <w:sz w:val="22"/>
                <w:szCs w:val="22"/>
              </w:rPr>
              <w:t>5.</w:t>
            </w:r>
          </w:p>
        </w:tc>
      </w:tr>
      <w:tr w:rsidR="1D8DD0E1" w14:paraId="375A89A3"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79150" w14:textId="3DBD0F37" w:rsidR="319D579C" w:rsidRDefault="003959DD" w:rsidP="1D8DD0E1">
            <w:pPr>
              <w:pStyle w:val="TableRow"/>
              <w:rPr>
                <w:i/>
                <w:iCs/>
                <w:sz w:val="22"/>
                <w:szCs w:val="22"/>
              </w:rPr>
            </w:pPr>
            <w:r>
              <w:rPr>
                <w:i/>
                <w:iCs/>
                <w:sz w:val="22"/>
                <w:szCs w:val="22"/>
              </w:rPr>
              <w:lastRenderedPageBreak/>
              <w:t xml:space="preserve">Music tuition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56EAF3" w14:textId="5082AC2C" w:rsidR="481BEAC9" w:rsidRDefault="00B722C9" w:rsidP="1D8DD0E1">
            <w:pPr>
              <w:pStyle w:val="TableRowCentered"/>
              <w:jc w:val="left"/>
              <w:rPr>
                <w:sz w:val="22"/>
                <w:szCs w:val="22"/>
              </w:rPr>
            </w:pPr>
            <w:hyperlink r:id="rId17" w:history="1">
              <w:r w:rsidR="003959DD" w:rsidRPr="009360F1">
                <w:rPr>
                  <w:rStyle w:val="Hyperlink"/>
                  <w:sz w:val="22"/>
                  <w:szCs w:val="22"/>
                </w:rPr>
                <w:t>The Power of Music to Change Lives by the DFE</w:t>
              </w:r>
            </w:hyperlink>
            <w:r w:rsidR="003959DD">
              <w:rPr>
                <w:sz w:val="22"/>
                <w:szCs w:val="22"/>
              </w:rPr>
              <w:t xml:space="preserve"> outlines the importance of music education for all. By providing extra-curricular music for PP children alongside the music curriculum, they are able to access a wider range of life experiences and skills they may otherwise not have the opportunity to access.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3FFDC" w14:textId="466B2ACA" w:rsidR="62BC6FC2" w:rsidRDefault="00905792" w:rsidP="1D8DD0E1">
            <w:pPr>
              <w:pStyle w:val="TableRowCentered"/>
              <w:jc w:val="left"/>
              <w:rPr>
                <w:sz w:val="22"/>
                <w:szCs w:val="22"/>
              </w:rPr>
            </w:pPr>
            <w:r>
              <w:rPr>
                <w:sz w:val="22"/>
                <w:szCs w:val="22"/>
              </w:rPr>
              <w:t>1.4. 5.</w:t>
            </w:r>
          </w:p>
        </w:tc>
      </w:tr>
      <w:tr w:rsidR="002373BA" w14:paraId="07A8CF75" w14:textId="77777777" w:rsidTr="1D8DD0E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5E721" w14:textId="7882DA39" w:rsidR="002373BA" w:rsidRDefault="002373BA" w:rsidP="1D8DD0E1">
            <w:pPr>
              <w:pStyle w:val="TableRow"/>
              <w:rPr>
                <w:i/>
                <w:iCs/>
                <w:sz w:val="22"/>
                <w:szCs w:val="22"/>
              </w:rPr>
            </w:pPr>
            <w:r>
              <w:rPr>
                <w:i/>
                <w:iCs/>
                <w:sz w:val="22"/>
                <w:szCs w:val="22"/>
              </w:rPr>
              <w:t>Pioneer Cadets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909B54" w14:textId="081F1EBC" w:rsidR="002373BA" w:rsidRDefault="002373BA" w:rsidP="002373BA">
            <w:pPr>
              <w:pStyle w:val="TableRowCentered"/>
              <w:jc w:val="left"/>
            </w:pPr>
            <w:r>
              <w:t xml:space="preserve">Pioneer Cadets is an award based uniformed club for children. The club is a cross between Duke of Edinburgh award and Scouts/ Guides. Each session offers children the chance to complete activities and increase cultural capital e.g. learning team work, country code, problem solving. </w:t>
            </w:r>
            <w:r w:rsidR="00ED0953">
              <w:t xml:space="preserve">Additionally the </w:t>
            </w:r>
            <w:hyperlink r:id="rId18" w:anchor="acknowledgments" w:history="1">
              <w:r w:rsidR="00ED0953" w:rsidRPr="00ED0953">
                <w:rPr>
                  <w:rStyle w:val="Hyperlink"/>
                </w:rPr>
                <w:t>UYF</w:t>
              </w:r>
            </w:hyperlink>
            <w:r w:rsidR="00ED0953">
              <w:t xml:space="preserve"> recommends joining groups like this to aid, well-being, mental health and a sense of belonging.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A3C426" w14:textId="1D18EFA4" w:rsidR="002373BA" w:rsidRDefault="002373BA" w:rsidP="1D8DD0E1">
            <w:pPr>
              <w:pStyle w:val="TableRowCentered"/>
              <w:jc w:val="left"/>
              <w:rPr>
                <w:sz w:val="22"/>
                <w:szCs w:val="22"/>
              </w:rPr>
            </w:pPr>
            <w:r>
              <w:rPr>
                <w:sz w:val="22"/>
                <w:szCs w:val="22"/>
              </w:rPr>
              <w:t xml:space="preserve">2, 3 </w:t>
            </w:r>
          </w:p>
        </w:tc>
      </w:tr>
    </w:tbl>
    <w:p w14:paraId="2A7D5540" w14:textId="77777777" w:rsidR="00E66558" w:rsidRDefault="00E66558">
      <w:pPr>
        <w:spacing w:before="240" w:after="0"/>
        <w:rPr>
          <w:b/>
          <w:bCs/>
          <w:color w:val="104F75"/>
          <w:sz w:val="28"/>
          <w:szCs w:val="28"/>
        </w:rPr>
      </w:pPr>
    </w:p>
    <w:p w14:paraId="2A7D5541" w14:textId="75CA2A03" w:rsidR="00E66558" w:rsidRDefault="009D71E8" w:rsidP="00120AB1">
      <w:r>
        <w:rPr>
          <w:b/>
          <w:bCs/>
          <w:color w:val="104F75"/>
          <w:sz w:val="28"/>
          <w:szCs w:val="28"/>
        </w:rPr>
        <w:t>Total budgeted cost: £</w:t>
      </w:r>
      <w:r w:rsidR="00A91C51">
        <w:rPr>
          <w:i/>
          <w:iCs/>
          <w:color w:val="104F75"/>
          <w:sz w:val="28"/>
          <w:szCs w:val="28"/>
        </w:rPr>
        <w:t>68,008</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1D8DD0E1">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431D1D" w14:textId="1EA3D279" w:rsidR="00A91C51" w:rsidRDefault="00A91C51" w:rsidP="00A91C51">
            <w:pPr>
              <w:spacing w:before="60"/>
              <w:rPr>
                <w:i/>
                <w:iCs/>
                <w:color w:val="000000" w:themeColor="text1"/>
              </w:rPr>
            </w:pPr>
            <w:r>
              <w:rPr>
                <w:i/>
                <w:iCs/>
                <w:color w:val="000000" w:themeColor="text1"/>
              </w:rPr>
              <w:t>Positives:</w:t>
            </w:r>
          </w:p>
          <w:p w14:paraId="73DB34FF" w14:textId="77777777" w:rsidR="00AA7123" w:rsidRDefault="0018311C" w:rsidP="00AA7123">
            <w:pPr>
              <w:pStyle w:val="ListParagraph"/>
              <w:numPr>
                <w:ilvl w:val="0"/>
                <w:numId w:val="25"/>
              </w:numPr>
              <w:spacing w:before="60"/>
              <w:rPr>
                <w:i/>
                <w:iCs/>
                <w:color w:val="000000" w:themeColor="text1"/>
              </w:rPr>
            </w:pPr>
            <w:r>
              <w:rPr>
                <w:i/>
                <w:iCs/>
                <w:color w:val="000000" w:themeColor="text1"/>
              </w:rPr>
              <w:t xml:space="preserve">Percentage </w:t>
            </w:r>
            <w:r w:rsidR="00A91C51">
              <w:rPr>
                <w:i/>
                <w:iCs/>
                <w:color w:val="000000" w:themeColor="text1"/>
              </w:rPr>
              <w:t xml:space="preserve">PP children passing phonics screening </w:t>
            </w:r>
            <w:r>
              <w:rPr>
                <w:i/>
                <w:iCs/>
                <w:color w:val="000000" w:themeColor="text1"/>
              </w:rPr>
              <w:t xml:space="preserve">check is greater than their peers. </w:t>
            </w:r>
          </w:p>
          <w:p w14:paraId="6CA56CA4" w14:textId="555298B9" w:rsidR="00AA7123" w:rsidRDefault="00AA7123" w:rsidP="00AA7123">
            <w:pPr>
              <w:pStyle w:val="ListParagraph"/>
              <w:numPr>
                <w:ilvl w:val="0"/>
                <w:numId w:val="25"/>
              </w:numPr>
              <w:spacing w:before="60"/>
              <w:rPr>
                <w:i/>
                <w:iCs/>
                <w:color w:val="000000" w:themeColor="text1"/>
              </w:rPr>
            </w:pPr>
            <w:r>
              <w:rPr>
                <w:i/>
                <w:iCs/>
                <w:color w:val="000000" w:themeColor="text1"/>
              </w:rPr>
              <w:t>KS2 SATs Reading and GPS attainment were the strongest for PP children</w:t>
            </w:r>
          </w:p>
          <w:p w14:paraId="60347BE2" w14:textId="01E01CA5" w:rsidR="00A91C51" w:rsidRDefault="00AA7123" w:rsidP="00A91C51">
            <w:pPr>
              <w:pStyle w:val="ListParagraph"/>
              <w:numPr>
                <w:ilvl w:val="0"/>
                <w:numId w:val="25"/>
              </w:numPr>
              <w:spacing w:before="60"/>
              <w:rPr>
                <w:i/>
                <w:iCs/>
                <w:color w:val="000000" w:themeColor="text1"/>
              </w:rPr>
            </w:pPr>
            <w:r>
              <w:rPr>
                <w:i/>
                <w:iCs/>
                <w:color w:val="000000" w:themeColor="text1"/>
              </w:rPr>
              <w:t>Whole school data shows PP children are making better than expected progress in Reading and Writing</w:t>
            </w:r>
          </w:p>
          <w:p w14:paraId="4BE650C8" w14:textId="65C256BE" w:rsidR="00A91C51" w:rsidRDefault="00A91C51" w:rsidP="00A91C51">
            <w:pPr>
              <w:pStyle w:val="ListParagraph"/>
              <w:numPr>
                <w:ilvl w:val="0"/>
                <w:numId w:val="25"/>
              </w:numPr>
              <w:spacing w:before="60"/>
              <w:rPr>
                <w:i/>
                <w:iCs/>
                <w:color w:val="000000" w:themeColor="text1"/>
              </w:rPr>
            </w:pPr>
            <w:r>
              <w:rPr>
                <w:i/>
                <w:iCs/>
                <w:color w:val="000000" w:themeColor="text1"/>
              </w:rPr>
              <w:t>Embedded White Rose, data shows PP children are making accelerated progress in maths</w:t>
            </w:r>
            <w:r w:rsidR="00AA7123">
              <w:rPr>
                <w:i/>
                <w:iCs/>
                <w:color w:val="000000" w:themeColor="text1"/>
              </w:rPr>
              <w:t xml:space="preserve"> although this remains an area for development</w:t>
            </w:r>
            <w:r w:rsidR="0018311C">
              <w:rPr>
                <w:i/>
                <w:iCs/>
                <w:color w:val="000000" w:themeColor="text1"/>
              </w:rPr>
              <w:t>.</w:t>
            </w:r>
          </w:p>
          <w:p w14:paraId="02AF3AC1" w14:textId="3A999AF3" w:rsidR="000A2D2B" w:rsidRDefault="00A91C51" w:rsidP="1D8DD0E1">
            <w:pPr>
              <w:pStyle w:val="ListParagraph"/>
              <w:numPr>
                <w:ilvl w:val="0"/>
                <w:numId w:val="25"/>
              </w:numPr>
              <w:spacing w:before="60"/>
              <w:rPr>
                <w:i/>
                <w:iCs/>
                <w:color w:val="000000" w:themeColor="text1"/>
              </w:rPr>
            </w:pPr>
            <w:r>
              <w:rPr>
                <w:i/>
                <w:iCs/>
                <w:color w:val="000000" w:themeColor="text1"/>
              </w:rPr>
              <w:t>Targeted wave 1 teaching shows good progress for most PP children, evidence in books shows teachers are affording time to catching PP children up where necessary and pupil voice highlights that PP children feel well supported and confident their teacher will help them.</w:t>
            </w:r>
          </w:p>
          <w:p w14:paraId="31DA3152" w14:textId="02147559" w:rsidR="0018311C" w:rsidRDefault="0018311C" w:rsidP="1D8DD0E1">
            <w:pPr>
              <w:pStyle w:val="ListParagraph"/>
              <w:numPr>
                <w:ilvl w:val="0"/>
                <w:numId w:val="25"/>
              </w:numPr>
              <w:spacing w:before="60"/>
              <w:rPr>
                <w:i/>
                <w:iCs/>
                <w:color w:val="000000" w:themeColor="text1"/>
              </w:rPr>
            </w:pPr>
            <w:r>
              <w:rPr>
                <w:i/>
                <w:iCs/>
                <w:color w:val="000000" w:themeColor="text1"/>
              </w:rPr>
              <w:t>All pupils who wanted to attend the residential trips in year 4 and 6 were able to attend</w:t>
            </w:r>
          </w:p>
          <w:p w14:paraId="65E69153" w14:textId="6F255791" w:rsidR="0018311C" w:rsidRDefault="0018311C" w:rsidP="1D8DD0E1">
            <w:pPr>
              <w:pStyle w:val="ListParagraph"/>
              <w:numPr>
                <w:ilvl w:val="0"/>
                <w:numId w:val="25"/>
              </w:numPr>
              <w:spacing w:before="60"/>
              <w:rPr>
                <w:i/>
                <w:iCs/>
                <w:color w:val="000000" w:themeColor="text1"/>
              </w:rPr>
            </w:pPr>
            <w:r>
              <w:rPr>
                <w:i/>
                <w:iCs/>
                <w:color w:val="000000" w:themeColor="text1"/>
              </w:rPr>
              <w:t>All pupils who wanted to attend school visits were able to do so</w:t>
            </w:r>
          </w:p>
          <w:p w14:paraId="069D3BF5" w14:textId="04963D5F" w:rsidR="0018311C" w:rsidRDefault="0018311C" w:rsidP="1D8DD0E1">
            <w:pPr>
              <w:pStyle w:val="ListParagraph"/>
              <w:numPr>
                <w:ilvl w:val="0"/>
                <w:numId w:val="25"/>
              </w:numPr>
              <w:spacing w:before="60"/>
              <w:rPr>
                <w:i/>
                <w:iCs/>
                <w:color w:val="000000" w:themeColor="text1"/>
              </w:rPr>
            </w:pPr>
            <w:r>
              <w:rPr>
                <w:i/>
                <w:iCs/>
                <w:color w:val="000000" w:themeColor="text1"/>
              </w:rPr>
              <w:t xml:space="preserve">Pupils have stated in pupil voice that they feel they have the same chances as others to join with school led activities although some said they felt the Friends events were too costly. </w:t>
            </w:r>
          </w:p>
          <w:p w14:paraId="12BD0C07" w14:textId="0C14F6FA" w:rsidR="0018311C" w:rsidRDefault="0018311C" w:rsidP="1D8DD0E1">
            <w:pPr>
              <w:pStyle w:val="ListParagraph"/>
              <w:numPr>
                <w:ilvl w:val="0"/>
                <w:numId w:val="25"/>
              </w:numPr>
              <w:spacing w:before="60"/>
              <w:rPr>
                <w:i/>
                <w:iCs/>
                <w:color w:val="000000" w:themeColor="text1"/>
              </w:rPr>
            </w:pPr>
            <w:r>
              <w:rPr>
                <w:i/>
                <w:iCs/>
                <w:color w:val="000000" w:themeColor="text1"/>
              </w:rPr>
              <w:t>We provided PP funded music tuition for PP children wanting to learn an instrument</w:t>
            </w:r>
          </w:p>
          <w:p w14:paraId="1B53841A" w14:textId="47B897BA" w:rsidR="0018311C" w:rsidRDefault="0018311C" w:rsidP="1D8DD0E1">
            <w:pPr>
              <w:pStyle w:val="ListParagraph"/>
              <w:numPr>
                <w:ilvl w:val="0"/>
                <w:numId w:val="25"/>
              </w:numPr>
              <w:spacing w:before="60"/>
              <w:rPr>
                <w:i/>
                <w:iCs/>
                <w:color w:val="000000" w:themeColor="text1"/>
              </w:rPr>
            </w:pPr>
            <w:r>
              <w:rPr>
                <w:i/>
                <w:iCs/>
                <w:color w:val="000000" w:themeColor="text1"/>
              </w:rPr>
              <w:t>Children accessing Nessy continue to engage with the platform positively and children and Nessy reports show progress from baseline assessments</w:t>
            </w:r>
          </w:p>
          <w:p w14:paraId="353551BC" w14:textId="77777777" w:rsidR="00925526" w:rsidRDefault="0018311C" w:rsidP="00925526">
            <w:pPr>
              <w:pStyle w:val="ListParagraph"/>
              <w:numPr>
                <w:ilvl w:val="0"/>
                <w:numId w:val="25"/>
              </w:numPr>
              <w:spacing w:before="60"/>
              <w:rPr>
                <w:i/>
                <w:iCs/>
                <w:color w:val="000000" w:themeColor="text1"/>
              </w:rPr>
            </w:pPr>
            <w:r>
              <w:rPr>
                <w:i/>
                <w:iCs/>
                <w:color w:val="000000" w:themeColor="text1"/>
              </w:rPr>
              <w:t>Teachers have reported the use of NFER and Insight have helped them to track their pupils progress better and develop better interventi</w:t>
            </w:r>
            <w:r w:rsidR="00925526">
              <w:rPr>
                <w:i/>
                <w:iCs/>
                <w:color w:val="000000" w:themeColor="text1"/>
              </w:rPr>
              <w:t>ons for pupils who may need them</w:t>
            </w:r>
          </w:p>
          <w:p w14:paraId="188DB1CA" w14:textId="77777777" w:rsidR="00925526" w:rsidRDefault="00925526" w:rsidP="00925526">
            <w:pPr>
              <w:pStyle w:val="ListParagraph"/>
              <w:numPr>
                <w:ilvl w:val="0"/>
                <w:numId w:val="25"/>
              </w:numPr>
              <w:spacing w:before="60"/>
              <w:rPr>
                <w:i/>
                <w:iCs/>
                <w:color w:val="000000" w:themeColor="text1"/>
              </w:rPr>
            </w:pPr>
            <w:r>
              <w:rPr>
                <w:i/>
                <w:iCs/>
                <w:color w:val="000000" w:themeColor="text1"/>
              </w:rPr>
              <w:t>We provided PE kits and school uniforms for PP children who needed them</w:t>
            </w:r>
          </w:p>
          <w:p w14:paraId="253A79A5" w14:textId="77777777" w:rsidR="00ED0953" w:rsidRDefault="00ED0953" w:rsidP="00925526">
            <w:pPr>
              <w:pStyle w:val="ListParagraph"/>
              <w:numPr>
                <w:ilvl w:val="0"/>
                <w:numId w:val="25"/>
              </w:numPr>
              <w:spacing w:before="60"/>
              <w:rPr>
                <w:i/>
                <w:iCs/>
                <w:color w:val="000000" w:themeColor="text1"/>
              </w:rPr>
            </w:pPr>
            <w:r>
              <w:rPr>
                <w:i/>
                <w:iCs/>
                <w:color w:val="000000" w:themeColor="text1"/>
              </w:rPr>
              <w:t xml:space="preserve">We implemented Pioneer Cadets and ran a trial with our disadvantaged children. We had positive responses mostly from children in Year 3 and 4 who took part. We have been able to offer 2 Bronze award groups in Autumn term and will aim to run a Silver award in 2025/2026. </w:t>
            </w:r>
          </w:p>
          <w:p w14:paraId="672F7CBF" w14:textId="77777777" w:rsidR="00ED0953" w:rsidRDefault="00ED0953" w:rsidP="00ED0953">
            <w:pPr>
              <w:spacing w:before="60"/>
              <w:rPr>
                <w:i/>
                <w:iCs/>
                <w:color w:val="000000" w:themeColor="text1"/>
              </w:rPr>
            </w:pPr>
            <w:r>
              <w:rPr>
                <w:i/>
                <w:iCs/>
                <w:color w:val="000000" w:themeColor="text1"/>
              </w:rPr>
              <w:t>Next Steps</w:t>
            </w:r>
          </w:p>
          <w:p w14:paraId="08ADE6A6" w14:textId="77777777" w:rsidR="00ED0953" w:rsidRDefault="00ED0953" w:rsidP="00ED0953">
            <w:pPr>
              <w:pStyle w:val="ListParagraph"/>
              <w:numPr>
                <w:ilvl w:val="0"/>
                <w:numId w:val="26"/>
              </w:numPr>
              <w:spacing w:before="60"/>
              <w:rPr>
                <w:i/>
                <w:iCs/>
                <w:color w:val="000000" w:themeColor="text1"/>
              </w:rPr>
            </w:pPr>
            <w:r>
              <w:rPr>
                <w:i/>
                <w:iCs/>
                <w:color w:val="000000" w:themeColor="text1"/>
              </w:rPr>
              <w:t>Writing and Maths outcomes need to continue to be a focus</w:t>
            </w:r>
          </w:p>
          <w:p w14:paraId="22B8723F" w14:textId="77777777" w:rsidR="00ED0953" w:rsidRDefault="00ED0953" w:rsidP="00ED0953">
            <w:pPr>
              <w:pStyle w:val="ListParagraph"/>
              <w:numPr>
                <w:ilvl w:val="0"/>
                <w:numId w:val="26"/>
              </w:numPr>
              <w:spacing w:before="60"/>
              <w:rPr>
                <w:i/>
                <w:iCs/>
                <w:color w:val="000000" w:themeColor="text1"/>
              </w:rPr>
            </w:pPr>
            <w:r>
              <w:rPr>
                <w:i/>
                <w:iCs/>
                <w:color w:val="000000" w:themeColor="text1"/>
              </w:rPr>
              <w:t xml:space="preserve">We need to put concrete plans in place to support Pupil Premium children and disadvantaged children in completing their homework. Removing barriers where parents are not completing </w:t>
            </w:r>
          </w:p>
          <w:p w14:paraId="56E4B044" w14:textId="77777777" w:rsidR="00ED0953" w:rsidRDefault="00ED0953" w:rsidP="00ED0953">
            <w:pPr>
              <w:pStyle w:val="ListParagraph"/>
              <w:numPr>
                <w:ilvl w:val="0"/>
                <w:numId w:val="26"/>
              </w:numPr>
              <w:spacing w:before="60"/>
              <w:rPr>
                <w:i/>
                <w:iCs/>
                <w:color w:val="000000" w:themeColor="text1"/>
              </w:rPr>
            </w:pPr>
            <w:r>
              <w:rPr>
                <w:i/>
                <w:iCs/>
                <w:color w:val="000000" w:themeColor="text1"/>
              </w:rPr>
              <w:lastRenderedPageBreak/>
              <w:t>Continue to support families where there is low attendance and work to remove those barriers</w:t>
            </w:r>
          </w:p>
          <w:p w14:paraId="5023926C" w14:textId="531D264D" w:rsidR="00ED0953" w:rsidRPr="00ED0953" w:rsidRDefault="00ED0953" w:rsidP="00ED0953">
            <w:pPr>
              <w:pStyle w:val="ListParagraph"/>
              <w:numPr>
                <w:ilvl w:val="0"/>
                <w:numId w:val="26"/>
              </w:numPr>
              <w:spacing w:before="60"/>
              <w:rPr>
                <w:i/>
                <w:iCs/>
                <w:color w:val="000000" w:themeColor="text1"/>
              </w:rPr>
            </w:pPr>
            <w:r>
              <w:rPr>
                <w:i/>
                <w:iCs/>
                <w:color w:val="000000" w:themeColor="text1"/>
              </w:rPr>
              <w:t>Continue to work with families whose parents need support</w:t>
            </w:r>
            <w:r w:rsidR="008F4F11">
              <w:rPr>
                <w:i/>
                <w:iCs/>
                <w:color w:val="000000" w:themeColor="text1"/>
              </w:rPr>
              <w:t xml:space="preserve"> from the family worker</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52" w14:textId="77777777" w:rsidTr="1D8DD0E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470F6A64" w:rsidR="00E66558" w:rsidRDefault="008F4F11" w:rsidP="008F4F11">
            <w:pPr>
              <w:pStyle w:val="TableRow"/>
              <w:tabs>
                <w:tab w:val="left" w:pos="3807"/>
              </w:tabs>
              <w:ind w:left="0" w:right="0"/>
            </w:pPr>
            <w:r>
              <w:tab/>
            </w:r>
            <w:bookmarkStart w:id="18" w:name="_GoBack"/>
            <w:bookmarkEnd w:id="18"/>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01F0D165" w14:textId="3ABB3490"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59C5" w14:textId="77777777" w:rsidR="00E66558"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p w14:paraId="19CF970C" w14:textId="4ED50608" w:rsidR="00F27553" w:rsidRDefault="00F27553">
            <w:pPr>
              <w:spacing w:before="120" w:after="120"/>
              <w:rPr>
                <w:rFonts w:cs="Arial"/>
                <w:i/>
                <w:iCs/>
              </w:rPr>
            </w:pPr>
          </w:p>
          <w:p w14:paraId="5D554BFA" w14:textId="38DB5832" w:rsidR="00F27553" w:rsidRDefault="00F27553">
            <w:pPr>
              <w:spacing w:before="120" w:after="120"/>
              <w:rPr>
                <w:rFonts w:cs="Arial"/>
                <w:i/>
                <w:iCs/>
              </w:rPr>
            </w:pPr>
            <w:r>
              <w:rPr>
                <w:rFonts w:cs="Arial"/>
                <w:i/>
                <w:iCs/>
              </w:rPr>
              <w:t xml:space="preserve">EEF - </w:t>
            </w:r>
          </w:p>
          <w:p w14:paraId="07D99E4F" w14:textId="15ECF2EA" w:rsidR="00D855B2" w:rsidRDefault="00B722C9">
            <w:pPr>
              <w:spacing w:before="120" w:after="120"/>
              <w:rPr>
                <w:rFonts w:cs="Arial"/>
                <w:i/>
                <w:iCs/>
              </w:rPr>
            </w:pPr>
            <w:hyperlink r:id="rId19" w:history="1">
              <w:r w:rsidR="00D855B2" w:rsidRPr="00A37D89">
                <w:rPr>
                  <w:rStyle w:val="Hyperlink"/>
                  <w:rFonts w:cs="Arial"/>
                  <w:i/>
                  <w:iCs/>
                </w:rPr>
                <w:t>https://educationendowmentfoundation.org.uk/education-evidence/using-pupil-premium</w:t>
              </w:r>
            </w:hyperlink>
          </w:p>
          <w:p w14:paraId="6A1A2841" w14:textId="27411BF0" w:rsidR="00F27553" w:rsidRDefault="00F27553">
            <w:pPr>
              <w:spacing w:before="120" w:after="120"/>
              <w:rPr>
                <w:rFonts w:cs="Arial"/>
                <w:i/>
                <w:iCs/>
              </w:rPr>
            </w:pPr>
            <w:r w:rsidRPr="00F27553">
              <w:rPr>
                <w:rFonts w:cs="Arial"/>
                <w:i/>
                <w:iCs/>
              </w:rPr>
              <w:t xml:space="preserve"> </w:t>
            </w:r>
          </w:p>
          <w:p w14:paraId="3AFC971C" w14:textId="5780EB56" w:rsidR="00F27553" w:rsidRDefault="00B722C9">
            <w:pPr>
              <w:spacing w:before="120" w:after="120"/>
              <w:rPr>
                <w:rFonts w:cs="Arial"/>
                <w:i/>
                <w:iCs/>
              </w:rPr>
            </w:pPr>
            <w:hyperlink r:id="rId20" w:history="1">
              <w:r w:rsidR="00D855B2" w:rsidRPr="00A37D89">
                <w:rPr>
                  <w:rStyle w:val="Hyperlink"/>
                  <w:rFonts w:cs="Arial"/>
                  <w:i/>
                  <w:iCs/>
                </w:rPr>
                <w:t>https://educationendowmentfoundation.org.uk/education-evidence/guidance-reports/primary-sel</w:t>
              </w:r>
            </w:hyperlink>
          </w:p>
          <w:p w14:paraId="2A7D5562" w14:textId="3F4AFDEF" w:rsidR="00D855B2" w:rsidRPr="00AA355B" w:rsidRDefault="00D855B2">
            <w:pPr>
              <w:spacing w:before="120" w:after="120"/>
              <w:rPr>
                <w:rFonts w:cs="Arial"/>
                <w:i/>
                <w:iCs/>
              </w:rPr>
            </w:pPr>
          </w:p>
        </w:tc>
      </w:tr>
      <w:bookmarkEnd w:id="15"/>
      <w:bookmarkEnd w:id="16"/>
      <w:bookmarkEnd w:id="17"/>
    </w:tbl>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630567" w:rsidRDefault="00630567">
      <w:pPr>
        <w:spacing w:after="0" w:line="240" w:lineRule="auto"/>
      </w:pPr>
      <w:r>
        <w:separator/>
      </w:r>
    </w:p>
  </w:endnote>
  <w:endnote w:type="continuationSeparator" w:id="0">
    <w:p w14:paraId="376A96E7" w14:textId="77777777" w:rsidR="00630567" w:rsidRDefault="00630567">
      <w:pPr>
        <w:spacing w:after="0" w:line="240" w:lineRule="auto"/>
      </w:pPr>
      <w:r>
        <w:continuationSeparator/>
      </w:r>
    </w:p>
  </w:endnote>
  <w:endnote w:type="continuationNotice" w:id="1">
    <w:p w14:paraId="207DB352" w14:textId="77777777" w:rsidR="00630567" w:rsidRDefault="00630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DD6FAAF" w:rsidR="00630567" w:rsidRDefault="00630567">
    <w:pPr>
      <w:pStyle w:val="Footer"/>
      <w:ind w:firstLine="4513"/>
    </w:pPr>
    <w:r>
      <w:fldChar w:fldCharType="begin"/>
    </w:r>
    <w:r>
      <w:instrText xml:space="preserve"> PAGE </w:instrText>
    </w:r>
    <w:r>
      <w:fldChar w:fldCharType="separate"/>
    </w:r>
    <w:r w:rsidR="00B722C9">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630567" w:rsidRDefault="00630567">
      <w:pPr>
        <w:spacing w:after="0" w:line="240" w:lineRule="auto"/>
      </w:pPr>
      <w:r>
        <w:separator/>
      </w:r>
    </w:p>
  </w:footnote>
  <w:footnote w:type="continuationSeparator" w:id="0">
    <w:p w14:paraId="45208E9D" w14:textId="77777777" w:rsidR="00630567" w:rsidRDefault="00630567">
      <w:pPr>
        <w:spacing w:after="0" w:line="240" w:lineRule="auto"/>
      </w:pPr>
      <w:r>
        <w:continuationSeparator/>
      </w:r>
    </w:p>
  </w:footnote>
  <w:footnote w:type="continuationNotice" w:id="1">
    <w:p w14:paraId="1E6128AE" w14:textId="77777777" w:rsidR="00630567" w:rsidRDefault="00630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630567" w:rsidRDefault="00630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9F86"/>
    <w:multiLevelType w:val="hybridMultilevel"/>
    <w:tmpl w:val="B4B86B62"/>
    <w:lvl w:ilvl="0" w:tplc="099C2172">
      <w:start w:val="1"/>
      <w:numFmt w:val="decimal"/>
      <w:lvlText w:val="%1."/>
      <w:lvlJc w:val="left"/>
      <w:pPr>
        <w:ind w:left="417" w:hanging="360"/>
      </w:pPr>
    </w:lvl>
    <w:lvl w:ilvl="1" w:tplc="669285D6">
      <w:start w:val="1"/>
      <w:numFmt w:val="lowerLetter"/>
      <w:lvlText w:val="%2."/>
      <w:lvlJc w:val="left"/>
      <w:pPr>
        <w:ind w:left="1137" w:hanging="360"/>
      </w:pPr>
    </w:lvl>
    <w:lvl w:ilvl="2" w:tplc="DE8C1C10">
      <w:start w:val="1"/>
      <w:numFmt w:val="lowerRoman"/>
      <w:lvlText w:val="%3."/>
      <w:lvlJc w:val="right"/>
      <w:pPr>
        <w:ind w:left="1857" w:hanging="180"/>
      </w:pPr>
    </w:lvl>
    <w:lvl w:ilvl="3" w:tplc="095C8E58">
      <w:start w:val="1"/>
      <w:numFmt w:val="decimal"/>
      <w:lvlText w:val="%4."/>
      <w:lvlJc w:val="left"/>
      <w:pPr>
        <w:ind w:left="2577" w:hanging="360"/>
      </w:pPr>
    </w:lvl>
    <w:lvl w:ilvl="4" w:tplc="4BCEB4EE">
      <w:start w:val="1"/>
      <w:numFmt w:val="lowerLetter"/>
      <w:lvlText w:val="%5."/>
      <w:lvlJc w:val="left"/>
      <w:pPr>
        <w:ind w:left="3297" w:hanging="360"/>
      </w:pPr>
    </w:lvl>
    <w:lvl w:ilvl="5" w:tplc="B1B4CD1A">
      <w:start w:val="1"/>
      <w:numFmt w:val="lowerRoman"/>
      <w:lvlText w:val="%6."/>
      <w:lvlJc w:val="right"/>
      <w:pPr>
        <w:ind w:left="4017" w:hanging="180"/>
      </w:pPr>
    </w:lvl>
    <w:lvl w:ilvl="6" w:tplc="D932DF7A">
      <w:start w:val="1"/>
      <w:numFmt w:val="decimal"/>
      <w:lvlText w:val="%7."/>
      <w:lvlJc w:val="left"/>
      <w:pPr>
        <w:ind w:left="4737" w:hanging="360"/>
      </w:pPr>
    </w:lvl>
    <w:lvl w:ilvl="7" w:tplc="E92E366A">
      <w:start w:val="1"/>
      <w:numFmt w:val="lowerLetter"/>
      <w:lvlText w:val="%8."/>
      <w:lvlJc w:val="left"/>
      <w:pPr>
        <w:ind w:left="5457" w:hanging="360"/>
      </w:pPr>
    </w:lvl>
    <w:lvl w:ilvl="8" w:tplc="DD105154">
      <w:start w:val="1"/>
      <w:numFmt w:val="lowerRoman"/>
      <w:lvlText w:val="%9."/>
      <w:lvlJc w:val="right"/>
      <w:pPr>
        <w:ind w:left="6177" w:hanging="180"/>
      </w:pPr>
    </w:lvl>
  </w:abstractNum>
  <w:abstractNum w:abstractNumId="1" w15:restartNumberingAfterBreak="0">
    <w:nsid w:val="09344D0D"/>
    <w:multiLevelType w:val="hybridMultilevel"/>
    <w:tmpl w:val="4C2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3BCC4"/>
    <w:multiLevelType w:val="hybridMultilevel"/>
    <w:tmpl w:val="4670BBE0"/>
    <w:lvl w:ilvl="0" w:tplc="F208AB08">
      <w:start w:val="1"/>
      <w:numFmt w:val="decimal"/>
      <w:lvlText w:val="%1."/>
      <w:lvlJc w:val="left"/>
      <w:pPr>
        <w:ind w:left="417" w:hanging="360"/>
      </w:pPr>
    </w:lvl>
    <w:lvl w:ilvl="1" w:tplc="0450EC60">
      <w:start w:val="1"/>
      <w:numFmt w:val="lowerLetter"/>
      <w:lvlText w:val="%2."/>
      <w:lvlJc w:val="left"/>
      <w:pPr>
        <w:ind w:left="1137" w:hanging="360"/>
      </w:pPr>
    </w:lvl>
    <w:lvl w:ilvl="2" w:tplc="DACA2AEC">
      <w:start w:val="1"/>
      <w:numFmt w:val="lowerRoman"/>
      <w:lvlText w:val="%3."/>
      <w:lvlJc w:val="right"/>
      <w:pPr>
        <w:ind w:left="1857" w:hanging="180"/>
      </w:pPr>
    </w:lvl>
    <w:lvl w:ilvl="3" w:tplc="11EAA856">
      <w:start w:val="1"/>
      <w:numFmt w:val="decimal"/>
      <w:lvlText w:val="%4."/>
      <w:lvlJc w:val="left"/>
      <w:pPr>
        <w:ind w:left="2577" w:hanging="360"/>
      </w:pPr>
    </w:lvl>
    <w:lvl w:ilvl="4" w:tplc="70AA93A0">
      <w:start w:val="1"/>
      <w:numFmt w:val="lowerLetter"/>
      <w:lvlText w:val="%5."/>
      <w:lvlJc w:val="left"/>
      <w:pPr>
        <w:ind w:left="3297" w:hanging="360"/>
      </w:pPr>
    </w:lvl>
    <w:lvl w:ilvl="5" w:tplc="CA768B44">
      <w:start w:val="1"/>
      <w:numFmt w:val="lowerRoman"/>
      <w:lvlText w:val="%6."/>
      <w:lvlJc w:val="right"/>
      <w:pPr>
        <w:ind w:left="4017" w:hanging="180"/>
      </w:pPr>
    </w:lvl>
    <w:lvl w:ilvl="6" w:tplc="3274046A">
      <w:start w:val="1"/>
      <w:numFmt w:val="decimal"/>
      <w:lvlText w:val="%7."/>
      <w:lvlJc w:val="left"/>
      <w:pPr>
        <w:ind w:left="4737" w:hanging="360"/>
      </w:pPr>
    </w:lvl>
    <w:lvl w:ilvl="7" w:tplc="96E6A48E">
      <w:start w:val="1"/>
      <w:numFmt w:val="lowerLetter"/>
      <w:lvlText w:val="%8."/>
      <w:lvlJc w:val="left"/>
      <w:pPr>
        <w:ind w:left="5457" w:hanging="360"/>
      </w:pPr>
    </w:lvl>
    <w:lvl w:ilvl="8" w:tplc="722448B8">
      <w:start w:val="1"/>
      <w:numFmt w:val="lowerRoman"/>
      <w:lvlText w:val="%9."/>
      <w:lvlJc w:val="right"/>
      <w:pPr>
        <w:ind w:left="6177" w:hanging="180"/>
      </w:p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1FF7A3"/>
    <w:multiLevelType w:val="hybridMultilevel"/>
    <w:tmpl w:val="30A48298"/>
    <w:lvl w:ilvl="0" w:tplc="621C36E6">
      <w:start w:val="1"/>
      <w:numFmt w:val="decimal"/>
      <w:lvlText w:val="%1."/>
      <w:lvlJc w:val="left"/>
      <w:pPr>
        <w:ind w:left="417" w:hanging="360"/>
      </w:pPr>
    </w:lvl>
    <w:lvl w:ilvl="1" w:tplc="7422B754">
      <w:start w:val="1"/>
      <w:numFmt w:val="lowerLetter"/>
      <w:lvlText w:val="%2."/>
      <w:lvlJc w:val="left"/>
      <w:pPr>
        <w:ind w:left="1137" w:hanging="360"/>
      </w:pPr>
    </w:lvl>
    <w:lvl w:ilvl="2" w:tplc="858009AE">
      <w:start w:val="1"/>
      <w:numFmt w:val="lowerRoman"/>
      <w:lvlText w:val="%3."/>
      <w:lvlJc w:val="right"/>
      <w:pPr>
        <w:ind w:left="1857" w:hanging="180"/>
      </w:pPr>
    </w:lvl>
    <w:lvl w:ilvl="3" w:tplc="DA1053F2">
      <w:start w:val="1"/>
      <w:numFmt w:val="decimal"/>
      <w:lvlText w:val="%4."/>
      <w:lvlJc w:val="left"/>
      <w:pPr>
        <w:ind w:left="2577" w:hanging="360"/>
      </w:pPr>
    </w:lvl>
    <w:lvl w:ilvl="4" w:tplc="EB96836E">
      <w:start w:val="1"/>
      <w:numFmt w:val="lowerLetter"/>
      <w:lvlText w:val="%5."/>
      <w:lvlJc w:val="left"/>
      <w:pPr>
        <w:ind w:left="3297" w:hanging="360"/>
      </w:pPr>
    </w:lvl>
    <w:lvl w:ilvl="5" w:tplc="7986917C">
      <w:start w:val="1"/>
      <w:numFmt w:val="lowerRoman"/>
      <w:lvlText w:val="%6."/>
      <w:lvlJc w:val="right"/>
      <w:pPr>
        <w:ind w:left="4017" w:hanging="180"/>
      </w:pPr>
    </w:lvl>
    <w:lvl w:ilvl="6" w:tplc="E5882DA2">
      <w:start w:val="1"/>
      <w:numFmt w:val="decimal"/>
      <w:lvlText w:val="%7."/>
      <w:lvlJc w:val="left"/>
      <w:pPr>
        <w:ind w:left="4737" w:hanging="360"/>
      </w:pPr>
    </w:lvl>
    <w:lvl w:ilvl="7" w:tplc="F6C0A402">
      <w:start w:val="1"/>
      <w:numFmt w:val="lowerLetter"/>
      <w:lvlText w:val="%8."/>
      <w:lvlJc w:val="left"/>
      <w:pPr>
        <w:ind w:left="5457" w:hanging="360"/>
      </w:pPr>
    </w:lvl>
    <w:lvl w:ilvl="8" w:tplc="4DC842F8">
      <w:start w:val="1"/>
      <w:numFmt w:val="lowerRoman"/>
      <w:lvlText w:val="%9."/>
      <w:lvlJc w:val="right"/>
      <w:pPr>
        <w:ind w:left="6177" w:hanging="180"/>
      </w:p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A8A496B"/>
    <w:multiLevelType w:val="hybridMultilevel"/>
    <w:tmpl w:val="97EC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818B335"/>
    <w:multiLevelType w:val="hybridMultilevel"/>
    <w:tmpl w:val="75049CB6"/>
    <w:lvl w:ilvl="0" w:tplc="8C8AF822">
      <w:start w:val="1"/>
      <w:numFmt w:val="decimal"/>
      <w:lvlText w:val="%1."/>
      <w:lvlJc w:val="left"/>
      <w:pPr>
        <w:ind w:left="417" w:hanging="360"/>
      </w:pPr>
    </w:lvl>
    <w:lvl w:ilvl="1" w:tplc="CDFA6BEC">
      <w:start w:val="1"/>
      <w:numFmt w:val="lowerLetter"/>
      <w:lvlText w:val="%2."/>
      <w:lvlJc w:val="left"/>
      <w:pPr>
        <w:ind w:left="1137" w:hanging="360"/>
      </w:pPr>
    </w:lvl>
    <w:lvl w:ilvl="2" w:tplc="C918473A">
      <w:start w:val="1"/>
      <w:numFmt w:val="lowerRoman"/>
      <w:lvlText w:val="%3."/>
      <w:lvlJc w:val="right"/>
      <w:pPr>
        <w:ind w:left="1857" w:hanging="180"/>
      </w:pPr>
    </w:lvl>
    <w:lvl w:ilvl="3" w:tplc="E62252AE">
      <w:start w:val="1"/>
      <w:numFmt w:val="decimal"/>
      <w:lvlText w:val="%4."/>
      <w:lvlJc w:val="left"/>
      <w:pPr>
        <w:ind w:left="2577" w:hanging="360"/>
      </w:pPr>
    </w:lvl>
    <w:lvl w:ilvl="4" w:tplc="386600B8">
      <w:start w:val="1"/>
      <w:numFmt w:val="lowerLetter"/>
      <w:lvlText w:val="%5."/>
      <w:lvlJc w:val="left"/>
      <w:pPr>
        <w:ind w:left="3297" w:hanging="360"/>
      </w:pPr>
    </w:lvl>
    <w:lvl w:ilvl="5" w:tplc="D2C45036">
      <w:start w:val="1"/>
      <w:numFmt w:val="lowerRoman"/>
      <w:lvlText w:val="%6."/>
      <w:lvlJc w:val="right"/>
      <w:pPr>
        <w:ind w:left="4017" w:hanging="180"/>
      </w:pPr>
    </w:lvl>
    <w:lvl w:ilvl="6" w:tplc="AA307572">
      <w:start w:val="1"/>
      <w:numFmt w:val="decimal"/>
      <w:lvlText w:val="%7."/>
      <w:lvlJc w:val="left"/>
      <w:pPr>
        <w:ind w:left="4737" w:hanging="360"/>
      </w:pPr>
    </w:lvl>
    <w:lvl w:ilvl="7" w:tplc="21E8347A">
      <w:start w:val="1"/>
      <w:numFmt w:val="lowerLetter"/>
      <w:lvlText w:val="%8."/>
      <w:lvlJc w:val="left"/>
      <w:pPr>
        <w:ind w:left="5457" w:hanging="360"/>
      </w:pPr>
    </w:lvl>
    <w:lvl w:ilvl="8" w:tplc="B78CFBB4">
      <w:start w:val="1"/>
      <w:numFmt w:val="lowerRoman"/>
      <w:lvlText w:val="%9."/>
      <w:lvlJc w:val="right"/>
      <w:pPr>
        <w:ind w:left="6177" w:hanging="180"/>
      </w:pPr>
    </w:lvl>
  </w:abstractNum>
  <w:abstractNum w:abstractNumId="13" w15:restartNumberingAfterBreak="0">
    <w:nsid w:val="2AF24BEB"/>
    <w:multiLevelType w:val="hybridMultilevel"/>
    <w:tmpl w:val="84A4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E8498"/>
    <w:multiLevelType w:val="hybridMultilevel"/>
    <w:tmpl w:val="528E7124"/>
    <w:lvl w:ilvl="0" w:tplc="0C28D26C">
      <w:start w:val="1"/>
      <w:numFmt w:val="decimal"/>
      <w:lvlText w:val="%1."/>
      <w:lvlJc w:val="left"/>
      <w:pPr>
        <w:ind w:left="720" w:hanging="360"/>
      </w:pPr>
    </w:lvl>
    <w:lvl w:ilvl="1" w:tplc="14AAFBAA">
      <w:start w:val="1"/>
      <w:numFmt w:val="lowerLetter"/>
      <w:lvlText w:val="%2."/>
      <w:lvlJc w:val="left"/>
      <w:pPr>
        <w:ind w:left="1440" w:hanging="360"/>
      </w:pPr>
    </w:lvl>
    <w:lvl w:ilvl="2" w:tplc="6740A3C6">
      <w:start w:val="1"/>
      <w:numFmt w:val="lowerRoman"/>
      <w:lvlText w:val="%3."/>
      <w:lvlJc w:val="right"/>
      <w:pPr>
        <w:ind w:left="2160" w:hanging="180"/>
      </w:pPr>
    </w:lvl>
    <w:lvl w:ilvl="3" w:tplc="674EAAEA">
      <w:start w:val="1"/>
      <w:numFmt w:val="decimal"/>
      <w:lvlText w:val="%4."/>
      <w:lvlJc w:val="left"/>
      <w:pPr>
        <w:ind w:left="2880" w:hanging="360"/>
      </w:pPr>
    </w:lvl>
    <w:lvl w:ilvl="4" w:tplc="674EAB26">
      <w:start w:val="1"/>
      <w:numFmt w:val="lowerLetter"/>
      <w:lvlText w:val="%5."/>
      <w:lvlJc w:val="left"/>
      <w:pPr>
        <w:ind w:left="3600" w:hanging="360"/>
      </w:pPr>
    </w:lvl>
    <w:lvl w:ilvl="5" w:tplc="71DC7C6E">
      <w:start w:val="1"/>
      <w:numFmt w:val="lowerRoman"/>
      <w:lvlText w:val="%6."/>
      <w:lvlJc w:val="right"/>
      <w:pPr>
        <w:ind w:left="4320" w:hanging="180"/>
      </w:pPr>
    </w:lvl>
    <w:lvl w:ilvl="6" w:tplc="15909A56">
      <w:start w:val="1"/>
      <w:numFmt w:val="decimal"/>
      <w:lvlText w:val="%7."/>
      <w:lvlJc w:val="left"/>
      <w:pPr>
        <w:ind w:left="5040" w:hanging="360"/>
      </w:pPr>
    </w:lvl>
    <w:lvl w:ilvl="7" w:tplc="5AB8DAC8">
      <w:start w:val="1"/>
      <w:numFmt w:val="lowerLetter"/>
      <w:lvlText w:val="%8."/>
      <w:lvlJc w:val="left"/>
      <w:pPr>
        <w:ind w:left="5760" w:hanging="360"/>
      </w:pPr>
    </w:lvl>
    <w:lvl w:ilvl="8" w:tplc="E4AAEC42">
      <w:start w:val="1"/>
      <w:numFmt w:val="lowerRoman"/>
      <w:lvlText w:val="%9."/>
      <w:lvlJc w:val="right"/>
      <w:pPr>
        <w:ind w:left="6480" w:hanging="180"/>
      </w:p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82BFB"/>
    <w:multiLevelType w:val="hybridMultilevel"/>
    <w:tmpl w:val="117E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4"/>
  </w:num>
  <w:num w:numId="3">
    <w:abstractNumId w:val="12"/>
  </w:num>
  <w:num w:numId="4">
    <w:abstractNumId w:val="0"/>
  </w:num>
  <w:num w:numId="5">
    <w:abstractNumId w:val="18"/>
  </w:num>
  <w:num w:numId="6">
    <w:abstractNumId w:val="10"/>
  </w:num>
  <w:num w:numId="7">
    <w:abstractNumId w:val="8"/>
  </w:num>
  <w:num w:numId="8">
    <w:abstractNumId w:val="11"/>
  </w:num>
  <w:num w:numId="9">
    <w:abstractNumId w:val="14"/>
  </w:num>
  <w:num w:numId="10">
    <w:abstractNumId w:val="3"/>
  </w:num>
  <w:num w:numId="11">
    <w:abstractNumId w:val="15"/>
  </w:num>
  <w:num w:numId="12">
    <w:abstractNumId w:val="21"/>
  </w:num>
  <w:num w:numId="13">
    <w:abstractNumId w:val="25"/>
  </w:num>
  <w:num w:numId="14">
    <w:abstractNumId w:val="23"/>
  </w:num>
  <w:num w:numId="15">
    <w:abstractNumId w:val="22"/>
  </w:num>
  <w:num w:numId="16">
    <w:abstractNumId w:val="9"/>
  </w:num>
  <w:num w:numId="17">
    <w:abstractNumId w:val="24"/>
  </w:num>
  <w:num w:numId="18">
    <w:abstractNumId w:val="19"/>
  </w:num>
  <w:num w:numId="19">
    <w:abstractNumId w:val="16"/>
  </w:num>
  <w:num w:numId="20">
    <w:abstractNumId w:val="7"/>
  </w:num>
  <w:num w:numId="21">
    <w:abstractNumId w:val="5"/>
  </w:num>
  <w:num w:numId="22">
    <w:abstractNumId w:val="17"/>
  </w:num>
  <w:num w:numId="23">
    <w:abstractNumId w:val="1"/>
  </w:num>
  <w:num w:numId="24">
    <w:abstractNumId w:val="20"/>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43AF"/>
    <w:rsid w:val="00066B73"/>
    <w:rsid w:val="00071481"/>
    <w:rsid w:val="00071D77"/>
    <w:rsid w:val="00074DFA"/>
    <w:rsid w:val="00075FAE"/>
    <w:rsid w:val="00082F38"/>
    <w:rsid w:val="000837DB"/>
    <w:rsid w:val="0008384B"/>
    <w:rsid w:val="000929EC"/>
    <w:rsid w:val="00093CDE"/>
    <w:rsid w:val="000A2D2B"/>
    <w:rsid w:val="000A4AFC"/>
    <w:rsid w:val="000A5C58"/>
    <w:rsid w:val="000A6379"/>
    <w:rsid w:val="000B0D49"/>
    <w:rsid w:val="000B203E"/>
    <w:rsid w:val="000BE594"/>
    <w:rsid w:val="000D22B0"/>
    <w:rsid w:val="000D318D"/>
    <w:rsid w:val="000D35C9"/>
    <w:rsid w:val="000D520C"/>
    <w:rsid w:val="000D6596"/>
    <w:rsid w:val="000D6779"/>
    <w:rsid w:val="000E6DF0"/>
    <w:rsid w:val="000F768A"/>
    <w:rsid w:val="001037CB"/>
    <w:rsid w:val="0010629E"/>
    <w:rsid w:val="00114288"/>
    <w:rsid w:val="00115538"/>
    <w:rsid w:val="00116FA8"/>
    <w:rsid w:val="00120AB1"/>
    <w:rsid w:val="00123A7F"/>
    <w:rsid w:val="001278D0"/>
    <w:rsid w:val="00127F72"/>
    <w:rsid w:val="00140646"/>
    <w:rsid w:val="001406A1"/>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11C"/>
    <w:rsid w:val="00183218"/>
    <w:rsid w:val="00184079"/>
    <w:rsid w:val="00185988"/>
    <w:rsid w:val="00186666"/>
    <w:rsid w:val="001873B6"/>
    <w:rsid w:val="001901E6"/>
    <w:rsid w:val="00191305"/>
    <w:rsid w:val="00192542"/>
    <w:rsid w:val="001948FB"/>
    <w:rsid w:val="00195B55"/>
    <w:rsid w:val="00195EE6"/>
    <w:rsid w:val="001A2FE8"/>
    <w:rsid w:val="001A33AC"/>
    <w:rsid w:val="001B5761"/>
    <w:rsid w:val="001C1C51"/>
    <w:rsid w:val="001C418E"/>
    <w:rsid w:val="001D4FC9"/>
    <w:rsid w:val="001E0ECA"/>
    <w:rsid w:val="001E206F"/>
    <w:rsid w:val="001E5750"/>
    <w:rsid w:val="001E66BA"/>
    <w:rsid w:val="001E7739"/>
    <w:rsid w:val="001F3DB4"/>
    <w:rsid w:val="001F6549"/>
    <w:rsid w:val="001F7564"/>
    <w:rsid w:val="00203DB9"/>
    <w:rsid w:val="00204F40"/>
    <w:rsid w:val="00205DEF"/>
    <w:rsid w:val="002112C3"/>
    <w:rsid w:val="002131E5"/>
    <w:rsid w:val="00216C8A"/>
    <w:rsid w:val="00226317"/>
    <w:rsid w:val="00231539"/>
    <w:rsid w:val="002373BA"/>
    <w:rsid w:val="00242093"/>
    <w:rsid w:val="00243F22"/>
    <w:rsid w:val="002523E3"/>
    <w:rsid w:val="00252AD6"/>
    <w:rsid w:val="002542CE"/>
    <w:rsid w:val="00257A4E"/>
    <w:rsid w:val="002633CE"/>
    <w:rsid w:val="00266FA5"/>
    <w:rsid w:val="00276FBA"/>
    <w:rsid w:val="00277665"/>
    <w:rsid w:val="00281A60"/>
    <w:rsid w:val="002837AE"/>
    <w:rsid w:val="00287FA8"/>
    <w:rsid w:val="002920F4"/>
    <w:rsid w:val="002940F3"/>
    <w:rsid w:val="00295842"/>
    <w:rsid w:val="002B3574"/>
    <w:rsid w:val="002B6B74"/>
    <w:rsid w:val="002C6AE7"/>
    <w:rsid w:val="002D2D4B"/>
    <w:rsid w:val="002D3805"/>
    <w:rsid w:val="002E66AE"/>
    <w:rsid w:val="002E6DF0"/>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018B"/>
    <w:rsid w:val="0036277A"/>
    <w:rsid w:val="00366AB0"/>
    <w:rsid w:val="003700E8"/>
    <w:rsid w:val="003708AB"/>
    <w:rsid w:val="0037437C"/>
    <w:rsid w:val="00381127"/>
    <w:rsid w:val="0038146B"/>
    <w:rsid w:val="0038340F"/>
    <w:rsid w:val="00384457"/>
    <w:rsid w:val="00384F24"/>
    <w:rsid w:val="003959DD"/>
    <w:rsid w:val="003A32B2"/>
    <w:rsid w:val="003A47DD"/>
    <w:rsid w:val="003A5F67"/>
    <w:rsid w:val="003A634F"/>
    <w:rsid w:val="003A6A12"/>
    <w:rsid w:val="003B14C1"/>
    <w:rsid w:val="003B2884"/>
    <w:rsid w:val="003B588A"/>
    <w:rsid w:val="003B621D"/>
    <w:rsid w:val="003C07E2"/>
    <w:rsid w:val="003C4388"/>
    <w:rsid w:val="003C4C27"/>
    <w:rsid w:val="003C7F7B"/>
    <w:rsid w:val="003D0CD6"/>
    <w:rsid w:val="003D2EAA"/>
    <w:rsid w:val="003D448C"/>
    <w:rsid w:val="003E054C"/>
    <w:rsid w:val="003E1EC5"/>
    <w:rsid w:val="003E27A0"/>
    <w:rsid w:val="003E3872"/>
    <w:rsid w:val="003FE67F"/>
    <w:rsid w:val="004044AA"/>
    <w:rsid w:val="004044C8"/>
    <w:rsid w:val="00404F3F"/>
    <w:rsid w:val="00410B5D"/>
    <w:rsid w:val="00413BEC"/>
    <w:rsid w:val="0042265E"/>
    <w:rsid w:val="00424ED7"/>
    <w:rsid w:val="00425258"/>
    <w:rsid w:val="00426217"/>
    <w:rsid w:val="00431A80"/>
    <w:rsid w:val="00432086"/>
    <w:rsid w:val="00433641"/>
    <w:rsid w:val="00435A89"/>
    <w:rsid w:val="00452267"/>
    <w:rsid w:val="00453307"/>
    <w:rsid w:val="00454EE1"/>
    <w:rsid w:val="00455A02"/>
    <w:rsid w:val="00457E36"/>
    <w:rsid w:val="00460BD3"/>
    <w:rsid w:val="0046198F"/>
    <w:rsid w:val="00462F8F"/>
    <w:rsid w:val="004708F2"/>
    <w:rsid w:val="004724DE"/>
    <w:rsid w:val="00474BDA"/>
    <w:rsid w:val="004770FE"/>
    <w:rsid w:val="0048157F"/>
    <w:rsid w:val="00481D56"/>
    <w:rsid w:val="00490408"/>
    <w:rsid w:val="004A4352"/>
    <w:rsid w:val="004A4C45"/>
    <w:rsid w:val="004A55C4"/>
    <w:rsid w:val="004B0485"/>
    <w:rsid w:val="004B0ED7"/>
    <w:rsid w:val="004B1F58"/>
    <w:rsid w:val="004B428E"/>
    <w:rsid w:val="004B4D0A"/>
    <w:rsid w:val="004B4D37"/>
    <w:rsid w:val="004C42F0"/>
    <w:rsid w:val="004C7CE7"/>
    <w:rsid w:val="004D50C8"/>
    <w:rsid w:val="004D6B72"/>
    <w:rsid w:val="004E1D73"/>
    <w:rsid w:val="004E5450"/>
    <w:rsid w:val="004E57C3"/>
    <w:rsid w:val="004E72DD"/>
    <w:rsid w:val="004F22CD"/>
    <w:rsid w:val="005016E6"/>
    <w:rsid w:val="0050233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A6A5D"/>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0567"/>
    <w:rsid w:val="00634238"/>
    <w:rsid w:val="00635FBC"/>
    <w:rsid w:val="00636EB5"/>
    <w:rsid w:val="00637728"/>
    <w:rsid w:val="0064113A"/>
    <w:rsid w:val="0064167B"/>
    <w:rsid w:val="006435C7"/>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3A48"/>
    <w:rsid w:val="00677F07"/>
    <w:rsid w:val="00681416"/>
    <w:rsid w:val="00694D8E"/>
    <w:rsid w:val="006A06F5"/>
    <w:rsid w:val="006A0ED2"/>
    <w:rsid w:val="006A4326"/>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0CFA"/>
    <w:rsid w:val="00852A2F"/>
    <w:rsid w:val="008608EE"/>
    <w:rsid w:val="00860B07"/>
    <w:rsid w:val="008616F6"/>
    <w:rsid w:val="0086259C"/>
    <w:rsid w:val="008674ED"/>
    <w:rsid w:val="0087074C"/>
    <w:rsid w:val="00874913"/>
    <w:rsid w:val="00877D04"/>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4F11"/>
    <w:rsid w:val="008F50FE"/>
    <w:rsid w:val="008F69CD"/>
    <w:rsid w:val="008F6E88"/>
    <w:rsid w:val="00901E60"/>
    <w:rsid w:val="00904A66"/>
    <w:rsid w:val="00905029"/>
    <w:rsid w:val="00905792"/>
    <w:rsid w:val="00921A3A"/>
    <w:rsid w:val="0092287F"/>
    <w:rsid w:val="0092495B"/>
    <w:rsid w:val="00925526"/>
    <w:rsid w:val="0092660E"/>
    <w:rsid w:val="009360F1"/>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096B"/>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3E4"/>
    <w:rsid w:val="00A7797A"/>
    <w:rsid w:val="00A80A32"/>
    <w:rsid w:val="00A81948"/>
    <w:rsid w:val="00A82A98"/>
    <w:rsid w:val="00A82D16"/>
    <w:rsid w:val="00A852F2"/>
    <w:rsid w:val="00A8712A"/>
    <w:rsid w:val="00A91C51"/>
    <w:rsid w:val="00A95F75"/>
    <w:rsid w:val="00A968DA"/>
    <w:rsid w:val="00A96B83"/>
    <w:rsid w:val="00AA355B"/>
    <w:rsid w:val="00AA42E5"/>
    <w:rsid w:val="00AA7123"/>
    <w:rsid w:val="00AB24FA"/>
    <w:rsid w:val="00AB5161"/>
    <w:rsid w:val="00AB6BE2"/>
    <w:rsid w:val="00AD7B5A"/>
    <w:rsid w:val="00AE229F"/>
    <w:rsid w:val="00AF0618"/>
    <w:rsid w:val="00AF4730"/>
    <w:rsid w:val="00AF5E20"/>
    <w:rsid w:val="00B002FA"/>
    <w:rsid w:val="00B00327"/>
    <w:rsid w:val="00B024B3"/>
    <w:rsid w:val="00B11DE8"/>
    <w:rsid w:val="00B179ED"/>
    <w:rsid w:val="00B20E18"/>
    <w:rsid w:val="00B25A6B"/>
    <w:rsid w:val="00B331E1"/>
    <w:rsid w:val="00B4532A"/>
    <w:rsid w:val="00B47C66"/>
    <w:rsid w:val="00B572C4"/>
    <w:rsid w:val="00B60858"/>
    <w:rsid w:val="00B60D69"/>
    <w:rsid w:val="00B6234E"/>
    <w:rsid w:val="00B722C9"/>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45379"/>
    <w:rsid w:val="00C50040"/>
    <w:rsid w:val="00C52DFF"/>
    <w:rsid w:val="00C574E1"/>
    <w:rsid w:val="00C621C1"/>
    <w:rsid w:val="00C62989"/>
    <w:rsid w:val="00C65CBB"/>
    <w:rsid w:val="00C74684"/>
    <w:rsid w:val="00C77FEF"/>
    <w:rsid w:val="00C80F37"/>
    <w:rsid w:val="00C83659"/>
    <w:rsid w:val="00C839C1"/>
    <w:rsid w:val="00C97A7F"/>
    <w:rsid w:val="00CA36A7"/>
    <w:rsid w:val="00CA4421"/>
    <w:rsid w:val="00CA5363"/>
    <w:rsid w:val="00CA7D07"/>
    <w:rsid w:val="00CB24A4"/>
    <w:rsid w:val="00CB5B17"/>
    <w:rsid w:val="00CB6AA0"/>
    <w:rsid w:val="00CB752B"/>
    <w:rsid w:val="00CC4443"/>
    <w:rsid w:val="00CC5CAF"/>
    <w:rsid w:val="00CD4A5A"/>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55B2"/>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0953"/>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27553"/>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5CF4"/>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0F8610"/>
    <w:rsid w:val="013724ED"/>
    <w:rsid w:val="013DB8BA"/>
    <w:rsid w:val="014D4ECA"/>
    <w:rsid w:val="0317EBFA"/>
    <w:rsid w:val="03889A25"/>
    <w:rsid w:val="03B41CDB"/>
    <w:rsid w:val="04986155"/>
    <w:rsid w:val="05015B4D"/>
    <w:rsid w:val="057DB902"/>
    <w:rsid w:val="05B6D577"/>
    <w:rsid w:val="069AA0E3"/>
    <w:rsid w:val="07FFD3D3"/>
    <w:rsid w:val="08099045"/>
    <w:rsid w:val="0816808A"/>
    <w:rsid w:val="086BC56D"/>
    <w:rsid w:val="088191CA"/>
    <w:rsid w:val="08F77405"/>
    <w:rsid w:val="091D2EDD"/>
    <w:rsid w:val="096C5A19"/>
    <w:rsid w:val="09F4CB8A"/>
    <w:rsid w:val="0A542627"/>
    <w:rsid w:val="0B0182D5"/>
    <w:rsid w:val="0B0C8F6F"/>
    <w:rsid w:val="0B240EAF"/>
    <w:rsid w:val="0B9B3A51"/>
    <w:rsid w:val="0B9CED7C"/>
    <w:rsid w:val="0BABF87F"/>
    <w:rsid w:val="0C060A5E"/>
    <w:rsid w:val="0C3D6AF0"/>
    <w:rsid w:val="0C66CDE3"/>
    <w:rsid w:val="0CB692A6"/>
    <w:rsid w:val="0DF62D57"/>
    <w:rsid w:val="0E06E0CA"/>
    <w:rsid w:val="0E243908"/>
    <w:rsid w:val="0E2F673E"/>
    <w:rsid w:val="0E3F60B7"/>
    <w:rsid w:val="0E76CA64"/>
    <w:rsid w:val="0E8CC767"/>
    <w:rsid w:val="0EB411A9"/>
    <w:rsid w:val="0EC5A297"/>
    <w:rsid w:val="0EDC5633"/>
    <w:rsid w:val="0F4DFCA0"/>
    <w:rsid w:val="0F7DA586"/>
    <w:rsid w:val="0FD1193A"/>
    <w:rsid w:val="105362A5"/>
    <w:rsid w:val="10555916"/>
    <w:rsid w:val="1062EE3A"/>
    <w:rsid w:val="10801088"/>
    <w:rsid w:val="11348269"/>
    <w:rsid w:val="120A85C0"/>
    <w:rsid w:val="1228CF15"/>
    <w:rsid w:val="123FF8B7"/>
    <w:rsid w:val="1254F2CB"/>
    <w:rsid w:val="126567ED"/>
    <w:rsid w:val="126B3F18"/>
    <w:rsid w:val="1287AFA6"/>
    <w:rsid w:val="12895CCC"/>
    <w:rsid w:val="12F50283"/>
    <w:rsid w:val="13125C2B"/>
    <w:rsid w:val="13173609"/>
    <w:rsid w:val="14583C94"/>
    <w:rsid w:val="1466D303"/>
    <w:rsid w:val="14C7F851"/>
    <w:rsid w:val="14F2EE84"/>
    <w:rsid w:val="151B1A33"/>
    <w:rsid w:val="1545BDCB"/>
    <w:rsid w:val="15511BA4"/>
    <w:rsid w:val="15F28901"/>
    <w:rsid w:val="1652AA88"/>
    <w:rsid w:val="16B3246A"/>
    <w:rsid w:val="16C8ED05"/>
    <w:rsid w:val="1775B3DB"/>
    <w:rsid w:val="17CDE4CB"/>
    <w:rsid w:val="1820505B"/>
    <w:rsid w:val="183726A9"/>
    <w:rsid w:val="184DF8CA"/>
    <w:rsid w:val="188FD20D"/>
    <w:rsid w:val="1927E582"/>
    <w:rsid w:val="19679DF6"/>
    <w:rsid w:val="199B20C6"/>
    <w:rsid w:val="19C9E3C4"/>
    <w:rsid w:val="1A172959"/>
    <w:rsid w:val="1A9F0E02"/>
    <w:rsid w:val="1ACA2521"/>
    <w:rsid w:val="1AF2BEC7"/>
    <w:rsid w:val="1B52D535"/>
    <w:rsid w:val="1BBCA090"/>
    <w:rsid w:val="1C0AAA7D"/>
    <w:rsid w:val="1CBF4D92"/>
    <w:rsid w:val="1CF4C2BD"/>
    <w:rsid w:val="1D622DB9"/>
    <w:rsid w:val="1D770A35"/>
    <w:rsid w:val="1D8DD0E1"/>
    <w:rsid w:val="1DBE5C32"/>
    <w:rsid w:val="1EBC6924"/>
    <w:rsid w:val="1EDA13E8"/>
    <w:rsid w:val="1F22352D"/>
    <w:rsid w:val="1F30A4DD"/>
    <w:rsid w:val="1F4FA10F"/>
    <w:rsid w:val="1FD0A6D2"/>
    <w:rsid w:val="1FDD13DF"/>
    <w:rsid w:val="2014D27C"/>
    <w:rsid w:val="205C1393"/>
    <w:rsid w:val="206BC0AA"/>
    <w:rsid w:val="20C53560"/>
    <w:rsid w:val="211920E6"/>
    <w:rsid w:val="213F9843"/>
    <w:rsid w:val="2158A32D"/>
    <w:rsid w:val="21BE5456"/>
    <w:rsid w:val="220DF6CB"/>
    <w:rsid w:val="238EFDF9"/>
    <w:rsid w:val="23CEFD3F"/>
    <w:rsid w:val="2497129E"/>
    <w:rsid w:val="24DD5F0D"/>
    <w:rsid w:val="2508D773"/>
    <w:rsid w:val="257AC450"/>
    <w:rsid w:val="25BCC0E6"/>
    <w:rsid w:val="2745F50F"/>
    <w:rsid w:val="283EE71A"/>
    <w:rsid w:val="2860AB8E"/>
    <w:rsid w:val="2947AA37"/>
    <w:rsid w:val="2983AFB9"/>
    <w:rsid w:val="29927726"/>
    <w:rsid w:val="299F6168"/>
    <w:rsid w:val="29B926FD"/>
    <w:rsid w:val="29C5BAE8"/>
    <w:rsid w:val="29F830FC"/>
    <w:rsid w:val="2A3F351B"/>
    <w:rsid w:val="2A5E19D9"/>
    <w:rsid w:val="2B42CB47"/>
    <w:rsid w:val="2BA1DB74"/>
    <w:rsid w:val="2D329A3A"/>
    <w:rsid w:val="2DE40CFF"/>
    <w:rsid w:val="2F209D5B"/>
    <w:rsid w:val="2FA236A0"/>
    <w:rsid w:val="2FAE04EB"/>
    <w:rsid w:val="2FFB967E"/>
    <w:rsid w:val="30EB2564"/>
    <w:rsid w:val="313C3B34"/>
    <w:rsid w:val="315C7798"/>
    <w:rsid w:val="319D579C"/>
    <w:rsid w:val="31CC4DD9"/>
    <w:rsid w:val="31D4DCA8"/>
    <w:rsid w:val="31D91A1B"/>
    <w:rsid w:val="31E7BA8C"/>
    <w:rsid w:val="321B54EF"/>
    <w:rsid w:val="3261E0B2"/>
    <w:rsid w:val="3324B7EC"/>
    <w:rsid w:val="334B4721"/>
    <w:rsid w:val="33BA3040"/>
    <w:rsid w:val="3424D634"/>
    <w:rsid w:val="346F25B7"/>
    <w:rsid w:val="35681A08"/>
    <w:rsid w:val="35830319"/>
    <w:rsid w:val="35C7C8E8"/>
    <w:rsid w:val="374DA3B0"/>
    <w:rsid w:val="37749F84"/>
    <w:rsid w:val="37CAD401"/>
    <w:rsid w:val="380BAE89"/>
    <w:rsid w:val="38299BBC"/>
    <w:rsid w:val="38399742"/>
    <w:rsid w:val="385282A7"/>
    <w:rsid w:val="38D37917"/>
    <w:rsid w:val="391B3164"/>
    <w:rsid w:val="3975A58C"/>
    <w:rsid w:val="39CAC674"/>
    <w:rsid w:val="3A3603B5"/>
    <w:rsid w:val="3A3F1ACF"/>
    <w:rsid w:val="3A64919C"/>
    <w:rsid w:val="3A737253"/>
    <w:rsid w:val="3AC8DBCF"/>
    <w:rsid w:val="3AD5294F"/>
    <w:rsid w:val="3BE13FA2"/>
    <w:rsid w:val="3BE3CB4B"/>
    <w:rsid w:val="3C5A6419"/>
    <w:rsid w:val="3C732A1D"/>
    <w:rsid w:val="3CA043D7"/>
    <w:rsid w:val="3D739512"/>
    <w:rsid w:val="3DE6986B"/>
    <w:rsid w:val="3E29FA65"/>
    <w:rsid w:val="3E42B044"/>
    <w:rsid w:val="3EA4202B"/>
    <w:rsid w:val="3EAD2ECE"/>
    <w:rsid w:val="3EC0D176"/>
    <w:rsid w:val="3EF1724E"/>
    <w:rsid w:val="3F6DA5BB"/>
    <w:rsid w:val="407F390E"/>
    <w:rsid w:val="408D126B"/>
    <w:rsid w:val="4117A1BC"/>
    <w:rsid w:val="416DFA3A"/>
    <w:rsid w:val="417D7595"/>
    <w:rsid w:val="418407A1"/>
    <w:rsid w:val="41CA82DF"/>
    <w:rsid w:val="41F29315"/>
    <w:rsid w:val="4278E9DC"/>
    <w:rsid w:val="42DF6049"/>
    <w:rsid w:val="42E2FFD9"/>
    <w:rsid w:val="42F4AAD5"/>
    <w:rsid w:val="43BAB9AC"/>
    <w:rsid w:val="44D906A3"/>
    <w:rsid w:val="44FDC273"/>
    <w:rsid w:val="452828AA"/>
    <w:rsid w:val="452D8C4F"/>
    <w:rsid w:val="458B8F86"/>
    <w:rsid w:val="45E137AB"/>
    <w:rsid w:val="469C07B2"/>
    <w:rsid w:val="46C9925A"/>
    <w:rsid w:val="473C6602"/>
    <w:rsid w:val="47AE7CD1"/>
    <w:rsid w:val="47E32EC8"/>
    <w:rsid w:val="481BEAC9"/>
    <w:rsid w:val="491E3A64"/>
    <w:rsid w:val="49915377"/>
    <w:rsid w:val="4A158D21"/>
    <w:rsid w:val="4A4C0B27"/>
    <w:rsid w:val="4A58D35B"/>
    <w:rsid w:val="4A74C5D1"/>
    <w:rsid w:val="4AC1AD48"/>
    <w:rsid w:val="4B5A822B"/>
    <w:rsid w:val="4B93EA20"/>
    <w:rsid w:val="4BAAA5F1"/>
    <w:rsid w:val="4BE58333"/>
    <w:rsid w:val="4BF69EA0"/>
    <w:rsid w:val="4C500E73"/>
    <w:rsid w:val="4CFDC6B2"/>
    <w:rsid w:val="4D43CE0C"/>
    <w:rsid w:val="4DABED0B"/>
    <w:rsid w:val="4EC7B80C"/>
    <w:rsid w:val="4EDF533F"/>
    <w:rsid w:val="4FCB2327"/>
    <w:rsid w:val="5065506F"/>
    <w:rsid w:val="50920CB6"/>
    <w:rsid w:val="50C1EE76"/>
    <w:rsid w:val="518B02F8"/>
    <w:rsid w:val="51F3C211"/>
    <w:rsid w:val="51F59A23"/>
    <w:rsid w:val="525C7F0C"/>
    <w:rsid w:val="52C951D2"/>
    <w:rsid w:val="53809EF1"/>
    <w:rsid w:val="53BFBED1"/>
    <w:rsid w:val="55B31451"/>
    <w:rsid w:val="569F8D17"/>
    <w:rsid w:val="5700F978"/>
    <w:rsid w:val="5726C435"/>
    <w:rsid w:val="577F62B4"/>
    <w:rsid w:val="57BD0C66"/>
    <w:rsid w:val="5833BD03"/>
    <w:rsid w:val="5842C6DA"/>
    <w:rsid w:val="58806C74"/>
    <w:rsid w:val="5908672B"/>
    <w:rsid w:val="59AC7750"/>
    <w:rsid w:val="59C21802"/>
    <w:rsid w:val="59E6C0E9"/>
    <w:rsid w:val="5A168885"/>
    <w:rsid w:val="5A6133EC"/>
    <w:rsid w:val="5A6F3502"/>
    <w:rsid w:val="5A92238E"/>
    <w:rsid w:val="5B4811E3"/>
    <w:rsid w:val="5C1918C8"/>
    <w:rsid w:val="5C40C457"/>
    <w:rsid w:val="5C93D09B"/>
    <w:rsid w:val="5CE72B45"/>
    <w:rsid w:val="5D2ABF46"/>
    <w:rsid w:val="5D5FCB40"/>
    <w:rsid w:val="5DFDED27"/>
    <w:rsid w:val="5F3A7B6B"/>
    <w:rsid w:val="5FCFB5D1"/>
    <w:rsid w:val="5FF601DD"/>
    <w:rsid w:val="5FFFB036"/>
    <w:rsid w:val="6018B76E"/>
    <w:rsid w:val="60BF895C"/>
    <w:rsid w:val="60E4F307"/>
    <w:rsid w:val="61510BCC"/>
    <w:rsid w:val="61541C3F"/>
    <w:rsid w:val="617B4808"/>
    <w:rsid w:val="625D1A15"/>
    <w:rsid w:val="62BC6FC2"/>
    <w:rsid w:val="62DE1231"/>
    <w:rsid w:val="62EDDB76"/>
    <w:rsid w:val="62F2B482"/>
    <w:rsid w:val="630BE563"/>
    <w:rsid w:val="63E41321"/>
    <w:rsid w:val="64106B86"/>
    <w:rsid w:val="65D32F36"/>
    <w:rsid w:val="6688967D"/>
    <w:rsid w:val="66BDCE15"/>
    <w:rsid w:val="671963FD"/>
    <w:rsid w:val="68338697"/>
    <w:rsid w:val="6852A327"/>
    <w:rsid w:val="6948C1C2"/>
    <w:rsid w:val="69E59AF3"/>
    <w:rsid w:val="6A2861EB"/>
    <w:rsid w:val="6A4127CF"/>
    <w:rsid w:val="6B728761"/>
    <w:rsid w:val="6B76E34E"/>
    <w:rsid w:val="6B8C678F"/>
    <w:rsid w:val="6C78315F"/>
    <w:rsid w:val="6CF18485"/>
    <w:rsid w:val="6D271960"/>
    <w:rsid w:val="6D28B1AF"/>
    <w:rsid w:val="6D49031E"/>
    <w:rsid w:val="6D616F43"/>
    <w:rsid w:val="6DBD21D8"/>
    <w:rsid w:val="6DEACF9E"/>
    <w:rsid w:val="6EB73EE5"/>
    <w:rsid w:val="6EB9E133"/>
    <w:rsid w:val="6EC1BB42"/>
    <w:rsid w:val="6F5E153C"/>
    <w:rsid w:val="6FA8DD94"/>
    <w:rsid w:val="709C33EC"/>
    <w:rsid w:val="7118A07D"/>
    <w:rsid w:val="713DE70B"/>
    <w:rsid w:val="7222A06A"/>
    <w:rsid w:val="728D85D6"/>
    <w:rsid w:val="729E4AAA"/>
    <w:rsid w:val="7337FA72"/>
    <w:rsid w:val="7470107C"/>
    <w:rsid w:val="748FF432"/>
    <w:rsid w:val="74A40336"/>
    <w:rsid w:val="74B1A8B4"/>
    <w:rsid w:val="74C37413"/>
    <w:rsid w:val="74FA4963"/>
    <w:rsid w:val="76130630"/>
    <w:rsid w:val="766E90E6"/>
    <w:rsid w:val="773BC02B"/>
    <w:rsid w:val="7761BF89"/>
    <w:rsid w:val="776DFE9F"/>
    <w:rsid w:val="77D0D175"/>
    <w:rsid w:val="77F541D3"/>
    <w:rsid w:val="7AB4B690"/>
    <w:rsid w:val="7B7C2ED2"/>
    <w:rsid w:val="7B936343"/>
    <w:rsid w:val="7C1999DC"/>
    <w:rsid w:val="7D9309A9"/>
    <w:rsid w:val="7FBEE187"/>
    <w:rsid w:val="7FFD8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6"/>
      </w:numPr>
      <w:spacing w:before="240" w:after="60"/>
      <w:outlineLvl w:val="5"/>
    </w:pPr>
    <w:rPr>
      <w:rFonts w:ascii="Calibri" w:hAnsi="Calibri"/>
      <w:b/>
      <w:bCs/>
      <w:szCs w:val="22"/>
    </w:rPr>
  </w:style>
  <w:style w:type="paragraph" w:styleId="Heading7">
    <w:name w:val="heading 7"/>
    <w:basedOn w:val="Normal"/>
    <w:next w:val="Normal"/>
    <w:pPr>
      <w:numPr>
        <w:ilvl w:val="6"/>
        <w:numId w:val="6"/>
      </w:numPr>
      <w:spacing w:before="240" w:after="60"/>
      <w:outlineLvl w:val="6"/>
    </w:pPr>
    <w:rPr>
      <w:rFonts w:ascii="Calibri" w:hAnsi="Calibri"/>
    </w:rPr>
  </w:style>
  <w:style w:type="paragraph" w:styleId="Heading8">
    <w:name w:val="heading 8"/>
    <w:basedOn w:val="Normal"/>
    <w:next w:val="Normal"/>
    <w:pPr>
      <w:numPr>
        <w:ilvl w:val="7"/>
        <w:numId w:val="6"/>
      </w:numPr>
      <w:spacing w:before="240" w:after="60"/>
      <w:outlineLvl w:val="7"/>
    </w:pPr>
    <w:rPr>
      <w:rFonts w:ascii="Calibri" w:hAnsi="Calibri"/>
      <w:i/>
      <w:iCs/>
    </w:rPr>
  </w:style>
  <w:style w:type="paragraph" w:styleId="Heading9">
    <w:name w:val="heading 9"/>
    <w:basedOn w:val="Normal"/>
    <w:next w:val="Normal"/>
    <w:pPr>
      <w:numPr>
        <w:ilvl w:val="8"/>
        <w:numId w:val="6"/>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6"/>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9"/>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3"/>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1"/>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contextualSpacing/>
    </w:pPr>
  </w:style>
  <w:style w:type="paragraph" w:customStyle="1" w:styleId="DfESOutNumbered">
    <w:name w:val="DfESOutNumbered"/>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6"/>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7"/>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7"/>
      </w:numPr>
    </w:pPr>
  </w:style>
  <w:style w:type="numbering" w:customStyle="1" w:styleId="LFO3">
    <w:name w:val="LFO3"/>
    <w:basedOn w:val="NoList"/>
    <w:pPr>
      <w:numPr>
        <w:numId w:val="8"/>
      </w:numPr>
    </w:pPr>
  </w:style>
  <w:style w:type="numbering" w:customStyle="1" w:styleId="LFO4">
    <w:name w:val="LFO4"/>
    <w:basedOn w:val="NoList"/>
    <w:pPr>
      <w:numPr>
        <w:numId w:val="9"/>
      </w:numPr>
    </w:pPr>
  </w:style>
  <w:style w:type="numbering" w:customStyle="1" w:styleId="LFO6">
    <w:name w:val="LFO6"/>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25">
    <w:name w:val="LFO25"/>
    <w:basedOn w:val="NoList"/>
    <w:pPr>
      <w:numPr>
        <w:numId w:val="13"/>
      </w:numPr>
    </w:pPr>
  </w:style>
  <w:style w:type="numbering" w:customStyle="1" w:styleId="LFO28">
    <w:name w:val="LFO28"/>
    <w:basedOn w:val="NoList"/>
    <w:pPr>
      <w:numPr>
        <w:numId w:val="14"/>
      </w:numPr>
    </w:pPr>
  </w:style>
  <w:style w:type="numbering" w:customStyle="1" w:styleId="LFO30">
    <w:name w:val="LFO30"/>
    <w:basedOn w:val="NoList"/>
    <w:pPr>
      <w:numPr>
        <w:numId w:val="15"/>
      </w:numPr>
    </w:pPr>
  </w:style>
  <w:style w:type="numbering" w:customStyle="1" w:styleId="LFO34">
    <w:name w:val="LFO34"/>
    <w:basedOn w:val="NoList"/>
    <w:pPr>
      <w:numPr>
        <w:numId w:val="16"/>
      </w:numPr>
    </w:pPr>
  </w:style>
  <w:style w:type="numbering" w:customStyle="1" w:styleId="LFO36">
    <w:name w:val="LFO36"/>
    <w:basedOn w:val="NoList"/>
    <w:pPr>
      <w:numPr>
        <w:numId w:val="17"/>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styleId="Strong">
    <w:name w:val="Strong"/>
    <w:basedOn w:val="DefaultParagraphFont"/>
    <w:uiPriority w:val="22"/>
    <w:qFormat/>
    <w:rsid w:val="00074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hyperlink" Target="https://educationendowmentfoundation.org.uk/education-evidence/teaching-learning-toolkit/parental-engagement" TargetMode="External"/><Relationship Id="rId18" Type="http://schemas.openxmlformats.org/officeDocument/2006/relationships/hyperlink" Target="https://www.gov.uk/government/publications/uniformed-youth-fund-evaluation-reports-2022-to-2025/uniformed-youth-fund-evaluation-reports-impact-evalua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ducationendowmentfoundation.org.uk/education-evidence/using-pupil-premium" TargetMode="Externa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6" Type="http://schemas.openxmlformats.org/officeDocument/2006/relationships/hyperlink" Target="https://educationendowmentfoundation.org.uk/education-evidence/leadership-and-planning/supporting-attendance/build-a-culture-of-community-and-belonging-for-pupils"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pps-srv-file-01\staffshare$\HT%20and%20DHT\Pupil%20premium\25-26\well-evidenced%20teaching%20assistant%20interventions%20can%20be%20targeted%20at%20pupils%20that%20require%20additional%20support%20and%20can%20help%20previously%20low%20attaining%20pupils%20overcome%20barriers%20to%20learning%20and%20&#8203;&#8216;catch-up&#8217;%20with%20previously%20higher%20attaining%20pupi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parental-engagement" TargetMode="External"/><Relationship Id="rId23" Type="http://schemas.openxmlformats.org/officeDocument/2006/relationships/fontTable" Target="fontTable.xml"/><Relationship Id="rId10" Type="http://schemas.openxmlformats.org/officeDocument/2006/relationships/hyperlink" Target="https://assets.publishing.service.gov.uk/media/65cf69384239310011b7b91f/Using_Pupil_Premium_-_Guidance_for_School_Leaders.pdf" TargetMode="External"/><Relationship Id="rId19" Type="http://schemas.openxmlformats.org/officeDocument/2006/relationships/hyperlink" Target="https://educationendowmentfoundation.org.uk/education-evidence/using-pupil-premium"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hyperlink" Target="https://truthforteachers.com/truth-for-teachers-podcast/soft-starts-a-gentle-inviting-way-to-begin-the-school-da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Helen Parsons</cp:lastModifiedBy>
  <cp:revision>2</cp:revision>
  <cp:lastPrinted>2014-09-18T05:26:00Z</cp:lastPrinted>
  <dcterms:created xsi:type="dcterms:W3CDTF">2025-12-01T11:17:00Z</dcterms:created>
  <dcterms:modified xsi:type="dcterms:W3CDTF">2025-12-01T11:17:00Z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