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367" w:type="dxa"/>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
        <w:gridCol w:w="1980"/>
        <w:gridCol w:w="2070"/>
        <w:gridCol w:w="1051"/>
        <w:gridCol w:w="299"/>
        <w:gridCol w:w="2700"/>
        <w:gridCol w:w="2700"/>
        <w:gridCol w:w="61"/>
        <w:gridCol w:w="1289"/>
        <w:gridCol w:w="2250"/>
        <w:gridCol w:w="1800"/>
        <w:gridCol w:w="48"/>
      </w:tblGrid>
      <w:tr w:rsidR="00B33782" w:rsidRPr="00CB1443" w:rsidTr="000B3564">
        <w:trPr>
          <w:gridBefore w:val="1"/>
          <w:gridAfter w:val="1"/>
          <w:wBefore w:w="119" w:type="dxa"/>
          <w:wAfter w:w="48" w:type="dxa"/>
          <w:cantSplit/>
          <w:trHeight w:val="90"/>
          <w:tblHeader/>
        </w:trPr>
        <w:tc>
          <w:tcPr>
            <w:tcW w:w="1980" w:type="dxa"/>
            <w:vAlign w:val="center"/>
          </w:tcPr>
          <w:p w:rsidR="00B33782" w:rsidRPr="00CB1443" w:rsidRDefault="00445BA1" w:rsidP="00CB1443">
            <w:pPr>
              <w:jc w:val="center"/>
              <w:rPr>
                <w:b/>
                <w:sz w:val="18"/>
                <w:szCs w:val="18"/>
              </w:rPr>
            </w:pPr>
            <w:r>
              <w:rPr>
                <w:noProof/>
                <w:lang w:eastAsia="en-GB"/>
              </w:rPr>
              <w:drawing>
                <wp:inline distT="0" distB="0" distL="0" distR="0">
                  <wp:extent cx="8382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47725"/>
                          </a:xfrm>
                          <a:prstGeom prst="rect">
                            <a:avLst/>
                          </a:prstGeom>
                          <a:solidFill>
                            <a:srgbClr val="FFFFFF"/>
                          </a:solidFill>
                          <a:ln>
                            <a:noFill/>
                          </a:ln>
                        </pic:spPr>
                      </pic:pic>
                    </a:graphicData>
                  </a:graphic>
                </wp:inline>
              </w:drawing>
            </w:r>
          </w:p>
        </w:tc>
        <w:tc>
          <w:tcPr>
            <w:tcW w:w="12420" w:type="dxa"/>
            <w:gridSpan w:val="8"/>
            <w:shd w:val="clear" w:color="auto" w:fill="B3B3B3"/>
            <w:vAlign w:val="center"/>
          </w:tcPr>
          <w:p w:rsidR="00B33782" w:rsidRPr="00CB1443" w:rsidRDefault="00B33782" w:rsidP="00CB1443">
            <w:pPr>
              <w:jc w:val="center"/>
              <w:rPr>
                <w:b/>
                <w:sz w:val="36"/>
                <w:szCs w:val="18"/>
              </w:rPr>
            </w:pPr>
            <w:smartTag w:uri="urn:schemas-microsoft-com:office:smarttags" w:element="PlaceName">
              <w:smartTag w:uri="urn:schemas-microsoft-com:office:smarttags" w:element="place">
                <w:r w:rsidRPr="00CB1443">
                  <w:rPr>
                    <w:b/>
                    <w:sz w:val="36"/>
                    <w:szCs w:val="18"/>
                  </w:rPr>
                  <w:t>Pendragon</w:t>
                </w:r>
              </w:smartTag>
              <w:r w:rsidRPr="00CB1443">
                <w:rPr>
                  <w:b/>
                  <w:sz w:val="36"/>
                  <w:szCs w:val="18"/>
                </w:rPr>
                <w:t xml:space="preserve"> </w:t>
              </w:r>
              <w:smartTag w:uri="urn:schemas-microsoft-com:office:smarttags" w:element="PlaceType">
                <w:smartTag w:uri="urn:schemas-microsoft-com:office:smarttags" w:element="PlaceName">
                  <w:r w:rsidRPr="00CB1443">
                    <w:rPr>
                      <w:b/>
                      <w:sz w:val="36"/>
                      <w:szCs w:val="18"/>
                    </w:rPr>
                    <w:t>Community</w:t>
                  </w:r>
                </w:smartTag>
              </w:smartTag>
              <w:r w:rsidRPr="00CB1443">
                <w:rPr>
                  <w:b/>
                  <w:sz w:val="36"/>
                  <w:szCs w:val="18"/>
                </w:rPr>
                <w:t xml:space="preserve"> </w:t>
              </w:r>
              <w:smartTag w:uri="urn:schemas-microsoft-com:office:smarttags" w:element="PlaceType">
                <w:r w:rsidRPr="00CB1443">
                  <w:rPr>
                    <w:b/>
                    <w:sz w:val="36"/>
                    <w:szCs w:val="18"/>
                  </w:rPr>
                  <w:t>Primary School</w:t>
                </w:r>
              </w:smartTag>
            </w:smartTag>
          </w:p>
          <w:p w:rsidR="00B33782" w:rsidRPr="00CB1443" w:rsidRDefault="00B33782" w:rsidP="00CB1443">
            <w:pPr>
              <w:jc w:val="center"/>
              <w:rPr>
                <w:b/>
                <w:sz w:val="36"/>
                <w:szCs w:val="18"/>
              </w:rPr>
            </w:pPr>
          </w:p>
          <w:p w:rsidR="00B33782" w:rsidRPr="00CB1443" w:rsidRDefault="00B33782" w:rsidP="00FF791B">
            <w:pPr>
              <w:jc w:val="center"/>
              <w:rPr>
                <w:b/>
                <w:sz w:val="32"/>
                <w:szCs w:val="18"/>
              </w:rPr>
            </w:pPr>
            <w:r>
              <w:rPr>
                <w:b/>
                <w:sz w:val="32"/>
                <w:szCs w:val="18"/>
              </w:rPr>
              <w:t>Pumas</w:t>
            </w:r>
            <w:r w:rsidRPr="00CB1443">
              <w:rPr>
                <w:b/>
                <w:sz w:val="32"/>
                <w:szCs w:val="18"/>
              </w:rPr>
              <w:t xml:space="preserve"> Class –</w:t>
            </w:r>
            <w:r>
              <w:rPr>
                <w:b/>
                <w:sz w:val="32"/>
                <w:szCs w:val="18"/>
              </w:rPr>
              <w:t xml:space="preserve"> Miss </w:t>
            </w:r>
            <w:proofErr w:type="spellStart"/>
            <w:r>
              <w:rPr>
                <w:b/>
                <w:sz w:val="32"/>
                <w:szCs w:val="18"/>
              </w:rPr>
              <w:t>Cracknell</w:t>
            </w:r>
            <w:proofErr w:type="spellEnd"/>
          </w:p>
        </w:tc>
        <w:tc>
          <w:tcPr>
            <w:tcW w:w="1800" w:type="dxa"/>
            <w:shd w:val="clear" w:color="auto" w:fill="FFFFFF"/>
            <w:vAlign w:val="center"/>
          </w:tcPr>
          <w:p w:rsidR="00B33782" w:rsidRPr="00CB1443" w:rsidRDefault="00445BA1" w:rsidP="00CB1443">
            <w:pPr>
              <w:jc w:val="center"/>
              <w:rPr>
                <w:b/>
                <w:sz w:val="18"/>
                <w:szCs w:val="18"/>
              </w:rPr>
            </w:pPr>
            <w:r>
              <w:rPr>
                <w:noProof/>
                <w:lang w:eastAsia="en-GB"/>
              </w:rPr>
              <w:drawing>
                <wp:inline distT="0" distB="0" distL="0" distR="0">
                  <wp:extent cx="1095375" cy="619125"/>
                  <wp:effectExtent l="0" t="0" r="9525" b="9525"/>
                  <wp:docPr id="2" name="Picture 8" descr="Image result for pu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um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619125"/>
                          </a:xfrm>
                          <a:prstGeom prst="rect">
                            <a:avLst/>
                          </a:prstGeom>
                          <a:noFill/>
                          <a:ln>
                            <a:noFill/>
                          </a:ln>
                        </pic:spPr>
                      </pic:pic>
                    </a:graphicData>
                  </a:graphic>
                </wp:inline>
              </w:drawing>
            </w:r>
          </w:p>
        </w:tc>
      </w:tr>
      <w:tr w:rsidR="00B33782" w:rsidRPr="007A7AFD" w:rsidTr="000B3564">
        <w:trPr>
          <w:gridBefore w:val="1"/>
          <w:gridAfter w:val="1"/>
          <w:wBefore w:w="119" w:type="dxa"/>
          <w:wAfter w:w="48" w:type="dxa"/>
        </w:trPr>
        <w:tc>
          <w:tcPr>
            <w:tcW w:w="16200" w:type="dxa"/>
            <w:gridSpan w:val="10"/>
            <w:tcBorders>
              <w:top w:val="nil"/>
              <w:left w:val="nil"/>
              <w:bottom w:val="nil"/>
              <w:right w:val="nil"/>
            </w:tcBorders>
            <w:shd w:val="clear" w:color="auto" w:fill="0000FF"/>
          </w:tcPr>
          <w:p w:rsidR="00B33782" w:rsidRPr="00CB1443" w:rsidRDefault="00B33782" w:rsidP="00CB1443">
            <w:pPr>
              <w:jc w:val="center"/>
              <w:rPr>
                <w:b/>
              </w:rPr>
            </w:pPr>
            <w:r w:rsidRPr="00CB1443">
              <w:rPr>
                <w:b/>
              </w:rPr>
              <w:t>National Curriculum</w:t>
            </w:r>
          </w:p>
        </w:tc>
      </w:tr>
      <w:tr w:rsidR="00B33782" w:rsidRPr="007A7AFD" w:rsidTr="004E06BF">
        <w:trPr>
          <w:gridBefore w:val="1"/>
          <w:gridAfter w:val="1"/>
          <w:wBefore w:w="119" w:type="dxa"/>
          <w:wAfter w:w="48" w:type="dxa"/>
          <w:trHeight w:val="1849"/>
        </w:trPr>
        <w:tc>
          <w:tcPr>
            <w:tcW w:w="5400" w:type="dxa"/>
            <w:gridSpan w:val="4"/>
            <w:tcBorders>
              <w:top w:val="nil"/>
              <w:left w:val="nil"/>
              <w:bottom w:val="nil"/>
              <w:right w:val="nil"/>
            </w:tcBorders>
            <w:tcMar>
              <w:top w:w="113" w:type="dxa"/>
              <w:bottom w:w="113" w:type="dxa"/>
            </w:tcMar>
          </w:tcPr>
          <w:p w:rsidR="00B33782" w:rsidRPr="004E06BF" w:rsidRDefault="00B33782" w:rsidP="004E06BF">
            <w:pPr>
              <w:jc w:val="both"/>
            </w:pPr>
            <w:r w:rsidRPr="000B3564">
              <w:t xml:space="preserve">As </w:t>
            </w:r>
            <w:r w:rsidRPr="000B3564">
              <w:rPr>
                <w:b/>
              </w:rPr>
              <w:t>Readers</w:t>
            </w:r>
            <w:r>
              <w:t xml:space="preserve"> we will be reading ‘Stone Age Boy’, ‘Cave Baby’ and ‘</w:t>
            </w:r>
            <w:proofErr w:type="spellStart"/>
            <w:r>
              <w:t>Stig</w:t>
            </w:r>
            <w:proofErr w:type="spellEnd"/>
            <w:r>
              <w:t xml:space="preserve"> of the Dump’.  </w:t>
            </w:r>
            <w:r w:rsidRPr="000B3564">
              <w:t>We will read non-fiction texts linked to learning in other subjects and will ask and answer</w:t>
            </w:r>
            <w:r>
              <w:t xml:space="preserve"> questions based on our reading to develop our reading comprehension.</w:t>
            </w:r>
          </w:p>
        </w:tc>
        <w:tc>
          <w:tcPr>
            <w:tcW w:w="5400" w:type="dxa"/>
            <w:gridSpan w:val="2"/>
            <w:vMerge w:val="restart"/>
            <w:tcBorders>
              <w:top w:val="nil"/>
              <w:left w:val="nil"/>
              <w:bottom w:val="nil"/>
              <w:right w:val="nil"/>
            </w:tcBorders>
            <w:vAlign w:val="center"/>
          </w:tcPr>
          <w:p w:rsidR="00B33782" w:rsidRDefault="00B33782" w:rsidP="009B5FD9">
            <w:r w:rsidRPr="000B3564">
              <w:t xml:space="preserve">As </w:t>
            </w:r>
            <w:r w:rsidRPr="000B3564">
              <w:rPr>
                <w:b/>
              </w:rPr>
              <w:t>Mathematicians</w:t>
            </w:r>
            <w:r w:rsidRPr="000B3564">
              <w:t xml:space="preserve"> we will be </w:t>
            </w:r>
            <w:r>
              <w:t>developing a variety of skills including problem solving; interpreting bar charts and tables; 2D shape; angles, right angles and estimation.</w:t>
            </w:r>
          </w:p>
          <w:p w:rsidR="00B33782" w:rsidRDefault="00B33782" w:rsidP="009B5FD9"/>
          <w:p w:rsidR="00B33782" w:rsidRPr="000B3564" w:rsidRDefault="00B33782" w:rsidP="009B5FD9">
            <w:r>
              <w:t>We will also be learning and practising times tables to 12, with a particular focus on 3, 4 and 8.</w:t>
            </w:r>
            <w:r w:rsidRPr="000B3564">
              <w:t xml:space="preserve"> </w:t>
            </w:r>
          </w:p>
        </w:tc>
        <w:tc>
          <w:tcPr>
            <w:tcW w:w="5400" w:type="dxa"/>
            <w:gridSpan w:val="4"/>
            <w:tcBorders>
              <w:top w:val="nil"/>
              <w:left w:val="nil"/>
              <w:bottom w:val="nil"/>
              <w:right w:val="nil"/>
            </w:tcBorders>
          </w:tcPr>
          <w:p w:rsidR="00B33782" w:rsidRPr="00B5615B" w:rsidRDefault="00B33782" w:rsidP="00795FBD">
            <w:r w:rsidRPr="000B3564">
              <w:t xml:space="preserve">As </w:t>
            </w:r>
            <w:r w:rsidRPr="000B3564">
              <w:rPr>
                <w:b/>
              </w:rPr>
              <w:t xml:space="preserve">Writers </w:t>
            </w:r>
            <w:r>
              <w:t>we will focusing on poetry, traditional tales and fables all linked to our Stone Age theme</w:t>
            </w:r>
            <w:r w:rsidRPr="000B3564">
              <w:rPr>
                <w:szCs w:val="20"/>
              </w:rPr>
              <w:t xml:space="preserve">. </w:t>
            </w:r>
            <w:r w:rsidRPr="000B3564">
              <w:t>Based on learning in other subjects, we will plan and write texts of our own choice in Pendragon Writers' Club</w:t>
            </w:r>
            <w:r>
              <w:t>.</w:t>
            </w:r>
          </w:p>
        </w:tc>
      </w:tr>
      <w:tr w:rsidR="00B33782" w:rsidRPr="007A7AFD" w:rsidTr="000B3564">
        <w:trPr>
          <w:gridBefore w:val="1"/>
          <w:gridAfter w:val="1"/>
          <w:wBefore w:w="119" w:type="dxa"/>
          <w:wAfter w:w="48" w:type="dxa"/>
          <w:trHeight w:val="276"/>
        </w:trPr>
        <w:tc>
          <w:tcPr>
            <w:tcW w:w="5400" w:type="dxa"/>
            <w:gridSpan w:val="4"/>
            <w:vMerge w:val="restart"/>
            <w:tcBorders>
              <w:top w:val="nil"/>
              <w:left w:val="nil"/>
              <w:bottom w:val="nil"/>
              <w:right w:val="nil"/>
            </w:tcBorders>
            <w:tcMar>
              <w:top w:w="113" w:type="dxa"/>
              <w:bottom w:w="113" w:type="dxa"/>
            </w:tcMar>
            <w:vAlign w:val="center"/>
          </w:tcPr>
          <w:p w:rsidR="00B33782" w:rsidRPr="000B3564" w:rsidRDefault="00B33782" w:rsidP="001829F9">
            <w:r>
              <w:t xml:space="preserve">    </w:t>
            </w:r>
            <w:r w:rsidRPr="000B3564">
              <w:t xml:space="preserve">   </w:t>
            </w:r>
            <w:r w:rsidR="00445BA1">
              <w:rPr>
                <w:noProof/>
                <w:color w:val="0000FF"/>
                <w:sz w:val="27"/>
                <w:szCs w:val="27"/>
                <w:lang w:eastAsia="en-GB"/>
              </w:rPr>
              <w:drawing>
                <wp:inline distT="0" distB="0" distL="0" distR="0">
                  <wp:extent cx="1181100" cy="1123950"/>
                  <wp:effectExtent l="0" t="0" r="0" b="0"/>
                  <wp:docPr id="3" name="Picture 3" descr="Image result for stone age bo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one age boy">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81100" cy="1123950"/>
                          </a:xfrm>
                          <a:prstGeom prst="rect">
                            <a:avLst/>
                          </a:prstGeom>
                          <a:noFill/>
                          <a:ln>
                            <a:noFill/>
                          </a:ln>
                        </pic:spPr>
                      </pic:pic>
                    </a:graphicData>
                  </a:graphic>
                </wp:inline>
              </w:drawing>
            </w:r>
            <w:r>
              <w:t xml:space="preserve">        </w:t>
            </w:r>
            <w:r w:rsidR="00445BA1">
              <w:rPr>
                <w:noProof/>
                <w:color w:val="0000FF"/>
                <w:sz w:val="27"/>
                <w:szCs w:val="27"/>
                <w:lang w:eastAsia="en-GB"/>
              </w:rPr>
              <w:drawing>
                <wp:inline distT="0" distB="0" distL="0" distR="0">
                  <wp:extent cx="1038225" cy="1285875"/>
                  <wp:effectExtent l="0" t="0" r="9525" b="9525"/>
                  <wp:docPr id="4" name="Picture 4" descr="Image result for cave bab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ve baby">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r w:rsidRPr="000B3564">
              <w:t xml:space="preserve">  </w:t>
            </w:r>
          </w:p>
        </w:tc>
        <w:tc>
          <w:tcPr>
            <w:tcW w:w="5400" w:type="dxa"/>
            <w:gridSpan w:val="2"/>
            <w:vMerge/>
            <w:tcBorders>
              <w:top w:val="nil"/>
              <w:left w:val="nil"/>
              <w:bottom w:val="nil"/>
              <w:right w:val="nil"/>
            </w:tcBorders>
          </w:tcPr>
          <w:p w:rsidR="00B33782" w:rsidRPr="000B3564" w:rsidRDefault="00B33782" w:rsidP="00CB1443">
            <w:pPr>
              <w:jc w:val="both"/>
            </w:pPr>
          </w:p>
        </w:tc>
        <w:tc>
          <w:tcPr>
            <w:tcW w:w="5400" w:type="dxa"/>
            <w:gridSpan w:val="4"/>
            <w:vMerge w:val="restart"/>
            <w:tcBorders>
              <w:top w:val="nil"/>
              <w:left w:val="nil"/>
              <w:bottom w:val="nil"/>
              <w:right w:val="nil"/>
            </w:tcBorders>
            <w:vAlign w:val="center"/>
          </w:tcPr>
          <w:p w:rsidR="00B33782" w:rsidRPr="000B3564" w:rsidRDefault="00B33782" w:rsidP="00955925">
            <w:pPr>
              <w:jc w:val="center"/>
            </w:pPr>
          </w:p>
          <w:p w:rsidR="00B33782" w:rsidRPr="00D20B4F" w:rsidRDefault="00B33782" w:rsidP="00B5615B">
            <w:pPr>
              <w:jc w:val="both"/>
            </w:pPr>
            <w:r w:rsidRPr="000B3564">
              <w:t xml:space="preserve">As </w:t>
            </w:r>
            <w:r w:rsidRPr="000B3564">
              <w:rPr>
                <w:b/>
              </w:rPr>
              <w:t>Scientists</w:t>
            </w:r>
            <w:r>
              <w:t xml:space="preserve"> we will </w:t>
            </w:r>
            <w:r w:rsidRPr="00D20B4F">
              <w:t>be learning all about rocks. We will explore how they are formed, compare different types, and understand the production of fossils. We will also learn how to conduct a fair test, make predictions and record findings in different ways.</w:t>
            </w:r>
          </w:p>
          <w:p w:rsidR="00B33782" w:rsidRPr="000B3564" w:rsidRDefault="00B33782" w:rsidP="00B5615B">
            <w:pPr>
              <w:jc w:val="both"/>
            </w:pPr>
            <w:r>
              <w:t xml:space="preserve">                         </w:t>
            </w:r>
          </w:p>
        </w:tc>
      </w:tr>
      <w:tr w:rsidR="00B33782" w:rsidRPr="007A7AFD" w:rsidTr="000B3564">
        <w:trPr>
          <w:gridBefore w:val="1"/>
          <w:gridAfter w:val="1"/>
          <w:wBefore w:w="119" w:type="dxa"/>
          <w:wAfter w:w="48" w:type="dxa"/>
          <w:trHeight w:val="525"/>
        </w:trPr>
        <w:tc>
          <w:tcPr>
            <w:tcW w:w="5400" w:type="dxa"/>
            <w:gridSpan w:val="4"/>
            <w:vMerge/>
            <w:tcBorders>
              <w:top w:val="nil"/>
              <w:left w:val="nil"/>
              <w:bottom w:val="nil"/>
              <w:right w:val="nil"/>
            </w:tcBorders>
            <w:tcMar>
              <w:top w:w="113" w:type="dxa"/>
              <w:bottom w:w="113" w:type="dxa"/>
            </w:tcMar>
            <w:vAlign w:val="center"/>
          </w:tcPr>
          <w:p w:rsidR="00B33782" w:rsidRPr="000B3564" w:rsidRDefault="00B33782" w:rsidP="00CB1443">
            <w:pPr>
              <w:jc w:val="center"/>
            </w:pPr>
          </w:p>
        </w:tc>
        <w:tc>
          <w:tcPr>
            <w:tcW w:w="5400" w:type="dxa"/>
            <w:gridSpan w:val="2"/>
            <w:vMerge w:val="restart"/>
            <w:tcBorders>
              <w:top w:val="nil"/>
              <w:left w:val="nil"/>
              <w:bottom w:val="nil"/>
              <w:right w:val="nil"/>
            </w:tcBorders>
          </w:tcPr>
          <w:p w:rsidR="00B33782" w:rsidRDefault="00445BA1" w:rsidP="001D7920">
            <w:pPr>
              <w:jc w:val="both"/>
            </w:pPr>
            <w:r>
              <w:rPr>
                <w:noProof/>
                <w:lang w:eastAsia="en-GB"/>
              </w:rPr>
              <w:drawing>
                <wp:anchor distT="0" distB="0" distL="114300" distR="114300" simplePos="0" relativeHeight="251659264" behindDoc="1" locked="0" layoutInCell="1" allowOverlap="1">
                  <wp:simplePos x="0" y="0"/>
                  <wp:positionH relativeFrom="column">
                    <wp:posOffset>66675</wp:posOffset>
                  </wp:positionH>
                  <wp:positionV relativeFrom="paragraph">
                    <wp:posOffset>-4445</wp:posOffset>
                  </wp:positionV>
                  <wp:extent cx="3352800" cy="1838325"/>
                  <wp:effectExtent l="0" t="0" r="0" b="9525"/>
                  <wp:wrapNone/>
                  <wp:docPr id="8" name="Picture 8" descr="Image result for stone 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tone age">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352800"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782" w:rsidRPr="006B730A" w:rsidRDefault="006B730A" w:rsidP="006B730A">
            <w:pPr>
              <w:jc w:val="center"/>
              <w:rPr>
                <w:rFonts w:ascii="CCW Cursive Writing 11" w:hAnsi="CCW Cursive Writing 11"/>
                <w:color w:val="FFFFFF" w:themeColor="background1"/>
                <w:sz w:val="28"/>
                <w:szCs w:val="28"/>
              </w:rPr>
            </w:pPr>
            <w:proofErr w:type="spellStart"/>
            <w:r w:rsidRPr="006B730A">
              <w:rPr>
                <w:rFonts w:ascii="CCW Cursive Writing 11" w:hAnsi="CCW Cursive Writing 11"/>
                <w:color w:val="FFFFFF" w:themeColor="background1"/>
                <w:sz w:val="28"/>
                <w:szCs w:val="28"/>
              </w:rPr>
              <w:t>Yabidabidoo</w:t>
            </w:r>
            <w:proofErr w:type="spellEnd"/>
          </w:p>
          <w:p w:rsidR="006B730A" w:rsidRPr="006B730A" w:rsidRDefault="006B730A" w:rsidP="006B730A">
            <w:pPr>
              <w:jc w:val="center"/>
              <w:rPr>
                <w:rFonts w:ascii="CCW Cursive Writing 11" w:hAnsi="CCW Cursive Writing 11"/>
                <w:color w:val="FFFFFF" w:themeColor="background1"/>
                <w:sz w:val="28"/>
                <w:szCs w:val="28"/>
              </w:rPr>
            </w:pPr>
            <w:r w:rsidRPr="006B730A">
              <w:rPr>
                <w:rFonts w:ascii="CCW Cursive Writing 11" w:hAnsi="CCW Cursive Writing 11"/>
                <w:color w:val="FFFFFF" w:themeColor="background1"/>
                <w:sz w:val="28"/>
                <w:szCs w:val="28"/>
              </w:rPr>
              <w:t>Stone Age</w:t>
            </w:r>
          </w:p>
          <w:p w:rsidR="006B730A" w:rsidRDefault="006B730A" w:rsidP="001D7920">
            <w:pPr>
              <w:jc w:val="both"/>
            </w:pPr>
          </w:p>
          <w:p w:rsidR="006B730A" w:rsidRDefault="006B730A" w:rsidP="001D7920">
            <w:pPr>
              <w:jc w:val="both"/>
            </w:pPr>
          </w:p>
          <w:p w:rsidR="006B730A" w:rsidRDefault="006B730A" w:rsidP="001D7920">
            <w:pPr>
              <w:jc w:val="both"/>
            </w:pPr>
          </w:p>
          <w:p w:rsidR="006B730A" w:rsidRDefault="006B730A" w:rsidP="001D7920">
            <w:pPr>
              <w:jc w:val="both"/>
            </w:pPr>
          </w:p>
          <w:p w:rsidR="006B730A" w:rsidRDefault="006B730A" w:rsidP="001D7920">
            <w:pPr>
              <w:jc w:val="both"/>
            </w:pPr>
          </w:p>
          <w:p w:rsidR="006B730A" w:rsidRDefault="006B730A" w:rsidP="001D7920">
            <w:pPr>
              <w:jc w:val="both"/>
            </w:pPr>
          </w:p>
          <w:p w:rsidR="006B730A" w:rsidRDefault="006B730A" w:rsidP="001D7920">
            <w:pPr>
              <w:jc w:val="both"/>
            </w:pPr>
          </w:p>
          <w:p w:rsidR="006B730A" w:rsidRDefault="006B730A" w:rsidP="001D7920">
            <w:pPr>
              <w:jc w:val="both"/>
            </w:pPr>
          </w:p>
          <w:p w:rsidR="00B33782" w:rsidRPr="000B3564" w:rsidRDefault="00B33782" w:rsidP="001D7920">
            <w:pPr>
              <w:jc w:val="both"/>
            </w:pPr>
            <w:r>
              <w:t xml:space="preserve">As </w:t>
            </w:r>
            <w:r w:rsidRPr="004D69D1">
              <w:rPr>
                <w:b/>
              </w:rPr>
              <w:t>Musicians</w:t>
            </w:r>
            <w:r>
              <w:t xml:space="preserve"> we will develop an understanding of a wide range of music and create our own compositions using instruments in groups.</w:t>
            </w:r>
          </w:p>
          <w:p w:rsidR="00B33782" w:rsidRPr="000B3564" w:rsidRDefault="00B33782" w:rsidP="001D7920">
            <w:pPr>
              <w:jc w:val="both"/>
            </w:pPr>
          </w:p>
          <w:p w:rsidR="00B33782" w:rsidRPr="000B3564" w:rsidRDefault="007A10A5" w:rsidP="00B5615B">
            <w:pPr>
              <w:jc w:val="both"/>
            </w:pPr>
            <w:r w:rsidRPr="000B3564">
              <w:t xml:space="preserve">In </w:t>
            </w:r>
            <w:r w:rsidRPr="000B3564">
              <w:rPr>
                <w:b/>
              </w:rPr>
              <w:t>Computing</w:t>
            </w:r>
            <w:r w:rsidRPr="000B3564">
              <w:t xml:space="preserve"> we will </w:t>
            </w:r>
            <w:r>
              <w:t>be learning about basic programming. We will learn how to use Scratch to create algorithms. We will design, code and create our own computer games.</w:t>
            </w:r>
          </w:p>
        </w:tc>
        <w:tc>
          <w:tcPr>
            <w:tcW w:w="5400" w:type="dxa"/>
            <w:gridSpan w:val="4"/>
            <w:vMerge/>
            <w:tcBorders>
              <w:top w:val="nil"/>
              <w:left w:val="nil"/>
              <w:bottom w:val="nil"/>
              <w:right w:val="nil"/>
            </w:tcBorders>
            <w:vAlign w:val="center"/>
          </w:tcPr>
          <w:p w:rsidR="00B33782" w:rsidRPr="000B3564" w:rsidRDefault="00B33782" w:rsidP="00CB1443">
            <w:pPr>
              <w:jc w:val="center"/>
            </w:pPr>
          </w:p>
        </w:tc>
      </w:tr>
      <w:tr w:rsidR="00B33782" w:rsidRPr="007A7AFD" w:rsidTr="000B3564">
        <w:trPr>
          <w:gridBefore w:val="1"/>
          <w:gridAfter w:val="1"/>
          <w:wBefore w:w="119" w:type="dxa"/>
          <w:wAfter w:w="48" w:type="dxa"/>
          <w:trHeight w:val="248"/>
        </w:trPr>
        <w:tc>
          <w:tcPr>
            <w:tcW w:w="5400" w:type="dxa"/>
            <w:gridSpan w:val="4"/>
            <w:tcBorders>
              <w:top w:val="nil"/>
              <w:left w:val="nil"/>
              <w:bottom w:val="nil"/>
              <w:right w:val="nil"/>
            </w:tcBorders>
            <w:tcMar>
              <w:top w:w="113" w:type="dxa"/>
              <w:bottom w:w="113" w:type="dxa"/>
            </w:tcMar>
          </w:tcPr>
          <w:p w:rsidR="00B33782" w:rsidRPr="000B3564" w:rsidRDefault="00B33782" w:rsidP="00955925">
            <w:pPr>
              <w:jc w:val="both"/>
            </w:pPr>
            <w:r w:rsidRPr="000B3564">
              <w:t xml:space="preserve">As </w:t>
            </w:r>
            <w:r w:rsidRPr="000B3564">
              <w:rPr>
                <w:b/>
              </w:rPr>
              <w:t>Artists</w:t>
            </w:r>
            <w:r>
              <w:t xml:space="preserve"> we will </w:t>
            </w:r>
            <w:r w:rsidRPr="00D20B4F">
              <w:t>be influenced by nature, and will look at the work of Andy Goldsworthy. We will also be inspired by prehistoric cave drawings and use a variety of media</w:t>
            </w:r>
            <w:r>
              <w:t>, including making our own paints,</w:t>
            </w:r>
            <w:r w:rsidRPr="00D20B4F">
              <w:t xml:space="preserve"> to recreate this effect</w:t>
            </w:r>
            <w:r>
              <w:t>.</w:t>
            </w:r>
          </w:p>
        </w:tc>
        <w:tc>
          <w:tcPr>
            <w:tcW w:w="5400" w:type="dxa"/>
            <w:gridSpan w:val="2"/>
            <w:vMerge/>
            <w:tcBorders>
              <w:top w:val="nil"/>
              <w:left w:val="nil"/>
              <w:bottom w:val="nil"/>
              <w:right w:val="nil"/>
            </w:tcBorders>
            <w:tcMar>
              <w:top w:w="113" w:type="dxa"/>
              <w:bottom w:w="113" w:type="dxa"/>
            </w:tcMar>
            <w:vAlign w:val="center"/>
          </w:tcPr>
          <w:p w:rsidR="00B33782" w:rsidRPr="000B3564" w:rsidRDefault="00B33782" w:rsidP="00CB1443">
            <w:pPr>
              <w:jc w:val="both"/>
              <w:rPr>
                <w:b/>
              </w:rPr>
            </w:pPr>
          </w:p>
        </w:tc>
        <w:tc>
          <w:tcPr>
            <w:tcW w:w="5400" w:type="dxa"/>
            <w:gridSpan w:val="4"/>
            <w:vMerge w:val="restart"/>
            <w:tcBorders>
              <w:top w:val="nil"/>
              <w:left w:val="nil"/>
              <w:bottom w:val="nil"/>
              <w:right w:val="nil"/>
            </w:tcBorders>
            <w:tcMar>
              <w:top w:w="113" w:type="dxa"/>
              <w:bottom w:w="113" w:type="dxa"/>
            </w:tcMar>
          </w:tcPr>
          <w:p w:rsidR="00B33782" w:rsidRPr="000B3564" w:rsidRDefault="00B33782" w:rsidP="00CB1443">
            <w:pPr>
              <w:jc w:val="both"/>
            </w:pPr>
          </w:p>
          <w:p w:rsidR="00B33782" w:rsidRPr="000B3564" w:rsidRDefault="00B33782" w:rsidP="00794FFC">
            <w:pPr>
              <w:jc w:val="both"/>
            </w:pPr>
            <w:r w:rsidRPr="000B3564">
              <w:t xml:space="preserve">In </w:t>
            </w:r>
            <w:r w:rsidRPr="000B3564">
              <w:rPr>
                <w:b/>
              </w:rPr>
              <w:t>RE</w:t>
            </w:r>
            <w:r>
              <w:t xml:space="preserve"> we will be learning about the prayer and what it means to different people. We will also focus on the story of Easter.</w:t>
            </w:r>
          </w:p>
          <w:p w:rsidR="00B33782" w:rsidRPr="000B3564" w:rsidRDefault="00B33782" w:rsidP="00794FFC">
            <w:pPr>
              <w:jc w:val="both"/>
            </w:pPr>
          </w:p>
          <w:p w:rsidR="00B33782" w:rsidRPr="000B3564" w:rsidRDefault="00B33782" w:rsidP="00E53B32">
            <w:pPr>
              <w:jc w:val="center"/>
            </w:pPr>
          </w:p>
          <w:p w:rsidR="00B33782" w:rsidRPr="000B3564" w:rsidRDefault="00B33782" w:rsidP="00E53B32">
            <w:pPr>
              <w:jc w:val="both"/>
            </w:pPr>
            <w:r w:rsidRPr="000B3564">
              <w:t xml:space="preserve">In </w:t>
            </w:r>
            <w:r w:rsidRPr="000B3564">
              <w:rPr>
                <w:b/>
              </w:rPr>
              <w:t xml:space="preserve">PSHCE </w:t>
            </w:r>
            <w:r>
              <w:t>we will be exploring what it means to have a healthy lifestyle and how to safely manage risk. We will also focus on working together and challenging ourselves.</w:t>
            </w:r>
          </w:p>
          <w:p w:rsidR="00B33782" w:rsidRPr="000B3564" w:rsidRDefault="00B33782" w:rsidP="00E53B32">
            <w:pPr>
              <w:jc w:val="both"/>
            </w:pPr>
          </w:p>
          <w:p w:rsidR="00B33782" w:rsidRDefault="00B33782" w:rsidP="00B5615B">
            <w:pPr>
              <w:jc w:val="both"/>
            </w:pPr>
            <w:r w:rsidRPr="000B3564">
              <w:t xml:space="preserve">In </w:t>
            </w:r>
            <w:r w:rsidRPr="000B3564">
              <w:rPr>
                <w:b/>
              </w:rPr>
              <w:t xml:space="preserve">PE </w:t>
            </w:r>
            <w:r>
              <w:t>we will learn to work as a team and tackle a variety of strategy games during indoor PE. We will also continue to develop our ball handling skills in outdoor PE.</w:t>
            </w:r>
            <w:r w:rsidRPr="000B3564">
              <w:t xml:space="preserve"> </w:t>
            </w:r>
          </w:p>
          <w:p w:rsidR="00B33782" w:rsidRDefault="00B33782" w:rsidP="00B5615B">
            <w:pPr>
              <w:jc w:val="both"/>
            </w:pPr>
          </w:p>
          <w:p w:rsidR="00B33782" w:rsidRPr="000B3564" w:rsidRDefault="00B33782" w:rsidP="00B5615B">
            <w:pPr>
              <w:jc w:val="both"/>
            </w:pPr>
          </w:p>
        </w:tc>
      </w:tr>
      <w:tr w:rsidR="00B33782" w:rsidRPr="007A7AFD" w:rsidTr="000B3564">
        <w:trPr>
          <w:gridBefore w:val="1"/>
          <w:gridAfter w:val="1"/>
          <w:wBefore w:w="119" w:type="dxa"/>
          <w:wAfter w:w="48" w:type="dxa"/>
          <w:trHeight w:val="519"/>
        </w:trPr>
        <w:tc>
          <w:tcPr>
            <w:tcW w:w="5400" w:type="dxa"/>
            <w:gridSpan w:val="4"/>
            <w:tcBorders>
              <w:top w:val="nil"/>
              <w:left w:val="nil"/>
              <w:bottom w:val="nil"/>
              <w:right w:val="nil"/>
            </w:tcBorders>
            <w:tcMar>
              <w:top w:w="113" w:type="dxa"/>
              <w:bottom w:w="113" w:type="dxa"/>
            </w:tcMar>
            <w:vAlign w:val="center"/>
          </w:tcPr>
          <w:p w:rsidR="00B33782" w:rsidRDefault="00B33782" w:rsidP="00B5615B">
            <w:pPr>
              <w:jc w:val="both"/>
            </w:pPr>
            <w:r w:rsidRPr="000B3564">
              <w:rPr>
                <w:szCs w:val="22"/>
              </w:rPr>
              <w:t xml:space="preserve">As </w:t>
            </w:r>
            <w:r>
              <w:rPr>
                <w:b/>
                <w:szCs w:val="22"/>
              </w:rPr>
              <w:t xml:space="preserve">Historians </w:t>
            </w:r>
            <w:r w:rsidRPr="004D69D1">
              <w:t xml:space="preserve">we will </w:t>
            </w:r>
            <w:r w:rsidRPr="00FF112F">
              <w:t>be finding out about life in the Stone, Bronze and Iron Ages. We will start by looking at daily life, jobs and roles, and compare this to our lives today. We will develop a good understanding of their rituals and beliefs by looking at artefacts, and researching using non-fiction texts.</w:t>
            </w:r>
          </w:p>
          <w:p w:rsidR="00B33782" w:rsidRDefault="00B33782" w:rsidP="00B5615B">
            <w:pPr>
              <w:jc w:val="both"/>
            </w:pPr>
            <w:r w:rsidRPr="000B3564">
              <w:rPr>
                <w:szCs w:val="22"/>
              </w:rPr>
              <w:t xml:space="preserve">As </w:t>
            </w:r>
            <w:r w:rsidRPr="000B3564">
              <w:rPr>
                <w:b/>
                <w:szCs w:val="22"/>
              </w:rPr>
              <w:t>Geographers</w:t>
            </w:r>
            <w:r w:rsidRPr="000B3564">
              <w:rPr>
                <w:szCs w:val="22"/>
              </w:rPr>
              <w:t xml:space="preserve"> </w:t>
            </w:r>
            <w:r>
              <w:rPr>
                <w:szCs w:val="22"/>
              </w:rPr>
              <w:t>we will be using maps and atlases to locate settlements and develop a good understanding of how maps work.</w:t>
            </w:r>
          </w:p>
          <w:p w:rsidR="00B33782" w:rsidRDefault="00B33782" w:rsidP="00B5615B">
            <w:pPr>
              <w:jc w:val="both"/>
            </w:pPr>
          </w:p>
          <w:p w:rsidR="00B33782" w:rsidRPr="00854400" w:rsidRDefault="00B33782" w:rsidP="00B5615B">
            <w:pPr>
              <w:jc w:val="both"/>
            </w:pPr>
          </w:p>
        </w:tc>
        <w:tc>
          <w:tcPr>
            <w:tcW w:w="5400" w:type="dxa"/>
            <w:gridSpan w:val="2"/>
            <w:vMerge/>
            <w:tcBorders>
              <w:top w:val="nil"/>
              <w:left w:val="nil"/>
              <w:bottom w:val="nil"/>
              <w:right w:val="nil"/>
            </w:tcBorders>
            <w:tcMar>
              <w:top w:w="113" w:type="dxa"/>
              <w:bottom w:w="113" w:type="dxa"/>
            </w:tcMar>
          </w:tcPr>
          <w:p w:rsidR="00B33782" w:rsidRPr="00CB1443" w:rsidRDefault="00B33782" w:rsidP="00CB1443">
            <w:pPr>
              <w:jc w:val="both"/>
            </w:pPr>
          </w:p>
        </w:tc>
        <w:tc>
          <w:tcPr>
            <w:tcW w:w="5400" w:type="dxa"/>
            <w:gridSpan w:val="4"/>
            <w:vMerge/>
            <w:tcBorders>
              <w:top w:val="nil"/>
              <w:left w:val="nil"/>
              <w:bottom w:val="nil"/>
              <w:right w:val="nil"/>
            </w:tcBorders>
            <w:tcMar>
              <w:top w:w="113" w:type="dxa"/>
              <w:bottom w:w="113" w:type="dxa"/>
            </w:tcMar>
            <w:vAlign w:val="center"/>
          </w:tcPr>
          <w:p w:rsidR="00B33782" w:rsidRPr="00CB1443" w:rsidRDefault="00B33782" w:rsidP="00CB1443">
            <w:pPr>
              <w:jc w:val="center"/>
            </w:pPr>
          </w:p>
        </w:tc>
      </w:tr>
      <w:tr w:rsidR="00B33782" w:rsidRPr="007A7AFD" w:rsidTr="000B3564">
        <w:trPr>
          <w:gridBefore w:val="1"/>
          <w:gridAfter w:val="1"/>
          <w:wBefore w:w="119" w:type="dxa"/>
          <w:wAfter w:w="48" w:type="dxa"/>
        </w:trPr>
        <w:tc>
          <w:tcPr>
            <w:tcW w:w="16200" w:type="dxa"/>
            <w:gridSpan w:val="10"/>
            <w:tcBorders>
              <w:top w:val="nil"/>
              <w:left w:val="nil"/>
              <w:bottom w:val="nil"/>
              <w:right w:val="nil"/>
            </w:tcBorders>
            <w:shd w:val="clear" w:color="auto" w:fill="0000FF"/>
          </w:tcPr>
          <w:p w:rsidR="00B33782" w:rsidRPr="00CB1443" w:rsidRDefault="00B33782" w:rsidP="00513B06">
            <w:pPr>
              <w:jc w:val="center"/>
              <w:rPr>
                <w:b/>
              </w:rPr>
            </w:pPr>
            <w:r w:rsidRPr="00CB1443">
              <w:rPr>
                <w:b/>
              </w:rPr>
              <w:lastRenderedPageBreak/>
              <w:t>Curriculum Drivers</w:t>
            </w:r>
          </w:p>
        </w:tc>
      </w:tr>
      <w:tr w:rsidR="00B33782" w:rsidRPr="00CB1443" w:rsidTr="00B87A0E">
        <w:trPr>
          <w:gridBefore w:val="1"/>
          <w:gridAfter w:val="1"/>
          <w:wBefore w:w="119" w:type="dxa"/>
          <w:wAfter w:w="48" w:type="dxa"/>
        </w:trPr>
        <w:tc>
          <w:tcPr>
            <w:tcW w:w="4050" w:type="dxa"/>
            <w:gridSpan w:val="2"/>
            <w:tcBorders>
              <w:top w:val="nil"/>
              <w:left w:val="nil"/>
              <w:bottom w:val="nil"/>
              <w:right w:val="nil"/>
            </w:tcBorders>
            <w:shd w:val="clear" w:color="auto" w:fill="17365D"/>
            <w:vAlign w:val="center"/>
          </w:tcPr>
          <w:p w:rsidR="00B33782" w:rsidRPr="00CB1443" w:rsidRDefault="00B33782" w:rsidP="00513B06">
            <w:pPr>
              <w:jc w:val="center"/>
              <w:rPr>
                <w:b/>
              </w:rPr>
            </w:pPr>
            <w:r w:rsidRPr="00CB1443">
              <w:rPr>
                <w:b/>
                <w:sz w:val="22"/>
              </w:rPr>
              <w:t>Enquiry and Risk Taking</w:t>
            </w:r>
          </w:p>
        </w:tc>
        <w:tc>
          <w:tcPr>
            <w:tcW w:w="4050" w:type="dxa"/>
            <w:gridSpan w:val="3"/>
            <w:tcBorders>
              <w:top w:val="nil"/>
              <w:left w:val="nil"/>
              <w:bottom w:val="nil"/>
              <w:right w:val="nil"/>
            </w:tcBorders>
            <w:shd w:val="clear" w:color="auto" w:fill="31849B"/>
            <w:vAlign w:val="center"/>
          </w:tcPr>
          <w:p w:rsidR="00B33782" w:rsidRPr="00CB1443" w:rsidRDefault="00B33782" w:rsidP="00513B06">
            <w:pPr>
              <w:jc w:val="center"/>
              <w:rPr>
                <w:b/>
              </w:rPr>
            </w:pPr>
            <w:r w:rsidRPr="00CB1443">
              <w:rPr>
                <w:b/>
                <w:sz w:val="22"/>
              </w:rPr>
              <w:t>Emotional Awareness</w:t>
            </w:r>
          </w:p>
        </w:tc>
        <w:tc>
          <w:tcPr>
            <w:tcW w:w="4050" w:type="dxa"/>
            <w:gridSpan w:val="3"/>
            <w:tcBorders>
              <w:top w:val="nil"/>
              <w:left w:val="nil"/>
              <w:bottom w:val="nil"/>
              <w:right w:val="nil"/>
            </w:tcBorders>
            <w:shd w:val="clear" w:color="auto" w:fill="548DD4"/>
            <w:vAlign w:val="center"/>
          </w:tcPr>
          <w:p w:rsidR="00B33782" w:rsidRPr="00CB1443" w:rsidRDefault="00B33782" w:rsidP="00513B06">
            <w:pPr>
              <w:jc w:val="center"/>
              <w:rPr>
                <w:b/>
              </w:rPr>
            </w:pPr>
            <w:r w:rsidRPr="00CB1443">
              <w:rPr>
                <w:b/>
                <w:sz w:val="22"/>
              </w:rPr>
              <w:t>Ambit</w:t>
            </w:r>
            <w:r w:rsidRPr="00F10961">
              <w:rPr>
                <w:b/>
                <w:sz w:val="22"/>
                <w:shd w:val="clear" w:color="auto" w:fill="8DB3E2"/>
              </w:rPr>
              <w:t>ion</w:t>
            </w:r>
          </w:p>
        </w:tc>
        <w:tc>
          <w:tcPr>
            <w:tcW w:w="4050" w:type="dxa"/>
            <w:gridSpan w:val="2"/>
            <w:tcBorders>
              <w:top w:val="nil"/>
              <w:left w:val="nil"/>
              <w:bottom w:val="nil"/>
              <w:right w:val="nil"/>
            </w:tcBorders>
            <w:shd w:val="clear" w:color="auto" w:fill="8DB3E2"/>
            <w:vAlign w:val="center"/>
          </w:tcPr>
          <w:p w:rsidR="00B33782" w:rsidRPr="00CB1443" w:rsidRDefault="00B33782" w:rsidP="00513B06">
            <w:pPr>
              <w:jc w:val="center"/>
              <w:rPr>
                <w:b/>
              </w:rPr>
            </w:pPr>
            <w:r w:rsidRPr="00CB1443">
              <w:rPr>
                <w:b/>
                <w:sz w:val="22"/>
              </w:rPr>
              <w:t>Community and Diversity</w:t>
            </w:r>
          </w:p>
        </w:tc>
      </w:tr>
      <w:tr w:rsidR="00B33782" w:rsidRPr="00CB1443" w:rsidTr="000B3564">
        <w:trPr>
          <w:gridBefore w:val="1"/>
          <w:gridAfter w:val="1"/>
          <w:wBefore w:w="119" w:type="dxa"/>
          <w:wAfter w:w="48" w:type="dxa"/>
        </w:trPr>
        <w:tc>
          <w:tcPr>
            <w:tcW w:w="4050" w:type="dxa"/>
            <w:gridSpan w:val="2"/>
            <w:tcBorders>
              <w:top w:val="nil"/>
              <w:left w:val="nil"/>
              <w:bottom w:val="nil"/>
              <w:right w:val="nil"/>
            </w:tcBorders>
          </w:tcPr>
          <w:p w:rsidR="00B33782" w:rsidRPr="00CB1443" w:rsidRDefault="00B33782" w:rsidP="00513B06">
            <w:r w:rsidRPr="00CB1443">
              <w:rPr>
                <w:sz w:val="22"/>
              </w:rPr>
              <w:t>As people with enquiring minds we will:</w:t>
            </w:r>
          </w:p>
        </w:tc>
        <w:tc>
          <w:tcPr>
            <w:tcW w:w="4050" w:type="dxa"/>
            <w:gridSpan w:val="3"/>
            <w:tcBorders>
              <w:top w:val="nil"/>
              <w:left w:val="nil"/>
              <w:bottom w:val="nil"/>
              <w:right w:val="nil"/>
            </w:tcBorders>
          </w:tcPr>
          <w:p w:rsidR="00B33782" w:rsidRPr="00CB1443" w:rsidRDefault="00B33782" w:rsidP="00513B06">
            <w:r w:rsidRPr="00CB1443">
              <w:rPr>
                <w:sz w:val="22"/>
              </w:rPr>
              <w:t>As emotionally aware people we will:</w:t>
            </w:r>
          </w:p>
        </w:tc>
        <w:tc>
          <w:tcPr>
            <w:tcW w:w="4050" w:type="dxa"/>
            <w:gridSpan w:val="3"/>
            <w:tcBorders>
              <w:top w:val="nil"/>
              <w:left w:val="nil"/>
              <w:bottom w:val="nil"/>
              <w:right w:val="nil"/>
            </w:tcBorders>
          </w:tcPr>
          <w:p w:rsidR="00B33782" w:rsidRPr="00CB1443" w:rsidRDefault="00B33782" w:rsidP="00513B06">
            <w:r w:rsidRPr="00CB1443">
              <w:rPr>
                <w:sz w:val="22"/>
              </w:rPr>
              <w:t>As people with ambition we will:</w:t>
            </w:r>
          </w:p>
        </w:tc>
        <w:tc>
          <w:tcPr>
            <w:tcW w:w="4050" w:type="dxa"/>
            <w:gridSpan w:val="2"/>
            <w:tcBorders>
              <w:top w:val="nil"/>
              <w:left w:val="nil"/>
              <w:bottom w:val="nil"/>
              <w:right w:val="nil"/>
            </w:tcBorders>
          </w:tcPr>
          <w:p w:rsidR="00B33782" w:rsidRPr="00CB1443" w:rsidRDefault="00B33782" w:rsidP="00513B06">
            <w:r w:rsidRPr="00CB1443">
              <w:rPr>
                <w:sz w:val="22"/>
              </w:rPr>
              <w:t>As members of a diverse community we will:</w:t>
            </w:r>
          </w:p>
        </w:tc>
      </w:tr>
      <w:tr w:rsidR="00B33782" w:rsidRPr="00CB1443" w:rsidTr="000B3564">
        <w:trPr>
          <w:gridBefore w:val="1"/>
          <w:gridAfter w:val="1"/>
          <w:wBefore w:w="119" w:type="dxa"/>
          <w:wAfter w:w="48" w:type="dxa"/>
        </w:trPr>
        <w:tc>
          <w:tcPr>
            <w:tcW w:w="4050" w:type="dxa"/>
            <w:gridSpan w:val="2"/>
            <w:tcBorders>
              <w:top w:val="nil"/>
              <w:left w:val="nil"/>
              <w:bottom w:val="single" w:sz="2" w:space="0" w:color="auto"/>
              <w:right w:val="nil"/>
            </w:tcBorders>
            <w:tcMar>
              <w:bottom w:w="113" w:type="dxa"/>
            </w:tcMar>
          </w:tcPr>
          <w:p w:rsidR="00B33782" w:rsidRPr="000B3564" w:rsidRDefault="00B33782" w:rsidP="000B3564">
            <w:pPr>
              <w:numPr>
                <w:ilvl w:val="0"/>
                <w:numId w:val="1"/>
              </w:numPr>
            </w:pPr>
            <w:r w:rsidRPr="000B3564">
              <w:rPr>
                <w:sz w:val="22"/>
              </w:rPr>
              <w:t>Know that we can succeed and begin to know what we need to do to achieve goals (next steps).</w:t>
            </w:r>
          </w:p>
          <w:p w:rsidR="00B33782" w:rsidRPr="000B3564" w:rsidRDefault="00B33782" w:rsidP="000B3564">
            <w:pPr>
              <w:numPr>
                <w:ilvl w:val="0"/>
                <w:numId w:val="1"/>
              </w:numPr>
            </w:pPr>
            <w:r w:rsidRPr="000B3564">
              <w:rPr>
                <w:sz w:val="22"/>
              </w:rPr>
              <w:t>Take responsibility for our own learning and work hard.</w:t>
            </w:r>
          </w:p>
          <w:p w:rsidR="00B33782" w:rsidRPr="000B3564" w:rsidRDefault="00B33782" w:rsidP="000B3564">
            <w:pPr>
              <w:numPr>
                <w:ilvl w:val="0"/>
                <w:numId w:val="1"/>
              </w:numPr>
            </w:pPr>
            <w:r w:rsidRPr="000B3564">
              <w:rPr>
                <w:sz w:val="22"/>
              </w:rPr>
              <w:t>Try new things, express our doubts and fears and learn from our mistakes.</w:t>
            </w:r>
          </w:p>
          <w:p w:rsidR="00B33782" w:rsidRPr="00CB1443" w:rsidRDefault="00B33782" w:rsidP="000B3564">
            <w:pPr>
              <w:numPr>
                <w:ilvl w:val="0"/>
                <w:numId w:val="1"/>
              </w:numPr>
            </w:pPr>
            <w:r w:rsidRPr="000B3564">
              <w:rPr>
                <w:sz w:val="22"/>
              </w:rPr>
              <w:t>Find out how others have challenged themselves to achieve their ambitions.</w:t>
            </w:r>
          </w:p>
        </w:tc>
        <w:tc>
          <w:tcPr>
            <w:tcW w:w="4050" w:type="dxa"/>
            <w:gridSpan w:val="3"/>
            <w:tcBorders>
              <w:top w:val="nil"/>
              <w:left w:val="nil"/>
              <w:bottom w:val="single" w:sz="2" w:space="0" w:color="auto"/>
              <w:right w:val="nil"/>
            </w:tcBorders>
            <w:tcMar>
              <w:bottom w:w="113" w:type="dxa"/>
            </w:tcMar>
          </w:tcPr>
          <w:p w:rsidR="00B33782" w:rsidRPr="000B3564" w:rsidRDefault="00B33782" w:rsidP="000B3564">
            <w:pPr>
              <w:numPr>
                <w:ilvl w:val="0"/>
                <w:numId w:val="1"/>
              </w:numPr>
            </w:pPr>
            <w:r>
              <w:rPr>
                <w:sz w:val="22"/>
              </w:rPr>
              <w:t>Consider the feelings of characters in different texts.</w:t>
            </w:r>
          </w:p>
          <w:p w:rsidR="00B33782" w:rsidRPr="000B3564" w:rsidRDefault="00B33782" w:rsidP="000B3564">
            <w:pPr>
              <w:numPr>
                <w:ilvl w:val="0"/>
                <w:numId w:val="1"/>
              </w:numPr>
            </w:pPr>
            <w:r>
              <w:rPr>
                <w:sz w:val="22"/>
              </w:rPr>
              <w:t>Think about our own feelings and those of our peers as we develop strategies for working as a team.</w:t>
            </w:r>
          </w:p>
          <w:p w:rsidR="00B33782" w:rsidRPr="00CB1443" w:rsidRDefault="00B33782" w:rsidP="000B3564">
            <w:pPr>
              <w:numPr>
                <w:ilvl w:val="0"/>
                <w:numId w:val="1"/>
              </w:numPr>
            </w:pPr>
            <w:r>
              <w:rPr>
                <w:sz w:val="22"/>
              </w:rPr>
              <w:t>Discuss different ways we can stay safe, including when using the Internet.</w:t>
            </w:r>
          </w:p>
        </w:tc>
        <w:tc>
          <w:tcPr>
            <w:tcW w:w="4050" w:type="dxa"/>
            <w:gridSpan w:val="3"/>
            <w:tcBorders>
              <w:top w:val="nil"/>
              <w:left w:val="nil"/>
              <w:bottom w:val="single" w:sz="2" w:space="0" w:color="auto"/>
              <w:right w:val="nil"/>
            </w:tcBorders>
            <w:tcMar>
              <w:bottom w:w="113" w:type="dxa"/>
            </w:tcMar>
          </w:tcPr>
          <w:p w:rsidR="00B33782" w:rsidRPr="005112C5" w:rsidRDefault="00B33782" w:rsidP="005112C5">
            <w:pPr>
              <w:numPr>
                <w:ilvl w:val="0"/>
                <w:numId w:val="1"/>
              </w:numPr>
            </w:pPr>
            <w:r w:rsidRPr="005112C5">
              <w:rPr>
                <w:sz w:val="22"/>
                <w:szCs w:val="22"/>
              </w:rPr>
              <w:t>Know that we can succeed and know what we need to do to achieve goals (next steps).</w:t>
            </w:r>
          </w:p>
          <w:p w:rsidR="00B33782" w:rsidRPr="005112C5" w:rsidRDefault="00B33782" w:rsidP="005112C5">
            <w:pPr>
              <w:numPr>
                <w:ilvl w:val="0"/>
                <w:numId w:val="1"/>
              </w:numPr>
            </w:pPr>
            <w:r w:rsidRPr="005112C5">
              <w:rPr>
                <w:sz w:val="22"/>
                <w:szCs w:val="22"/>
              </w:rPr>
              <w:t>Take responsibility for our own learning and work hard.</w:t>
            </w:r>
          </w:p>
          <w:p w:rsidR="00B33782" w:rsidRPr="005112C5" w:rsidRDefault="00B33782" w:rsidP="005112C5">
            <w:pPr>
              <w:numPr>
                <w:ilvl w:val="0"/>
                <w:numId w:val="1"/>
              </w:numPr>
            </w:pPr>
            <w:r w:rsidRPr="005112C5">
              <w:rPr>
                <w:sz w:val="22"/>
                <w:szCs w:val="22"/>
              </w:rPr>
              <w:t>Try new things, express our doubts and fears and learn from our mistakes.</w:t>
            </w:r>
          </w:p>
          <w:p w:rsidR="00B33782" w:rsidRPr="005112C5" w:rsidRDefault="00B33782" w:rsidP="005112C5">
            <w:pPr>
              <w:numPr>
                <w:ilvl w:val="0"/>
                <w:numId w:val="1"/>
              </w:numPr>
            </w:pPr>
            <w:r w:rsidRPr="005112C5">
              <w:rPr>
                <w:sz w:val="22"/>
                <w:szCs w:val="22"/>
              </w:rPr>
              <w:t>Find out how others have challenged themselves to achieve their ambitions.</w:t>
            </w:r>
          </w:p>
        </w:tc>
        <w:tc>
          <w:tcPr>
            <w:tcW w:w="4050" w:type="dxa"/>
            <w:gridSpan w:val="2"/>
            <w:tcBorders>
              <w:top w:val="nil"/>
              <w:left w:val="nil"/>
              <w:bottom w:val="single" w:sz="2" w:space="0" w:color="auto"/>
              <w:right w:val="nil"/>
            </w:tcBorders>
            <w:tcMar>
              <w:bottom w:w="113" w:type="dxa"/>
            </w:tcMar>
          </w:tcPr>
          <w:p w:rsidR="00B33782" w:rsidRPr="005112C5" w:rsidRDefault="00B33782" w:rsidP="005112C5">
            <w:pPr>
              <w:numPr>
                <w:ilvl w:val="0"/>
                <w:numId w:val="1"/>
              </w:numPr>
            </w:pPr>
            <w:r w:rsidRPr="000B3564">
              <w:rPr>
                <w:sz w:val="22"/>
              </w:rPr>
              <w:t xml:space="preserve">Use questions as the starting point for our learning </w:t>
            </w:r>
            <w:r>
              <w:rPr>
                <w:sz w:val="22"/>
              </w:rPr>
              <w:t>e.g. How was life in the Stone Age different to our lives today?</w:t>
            </w:r>
          </w:p>
          <w:p w:rsidR="00B33782" w:rsidRPr="005112C5" w:rsidRDefault="00B33782" w:rsidP="000B3564">
            <w:pPr>
              <w:numPr>
                <w:ilvl w:val="0"/>
                <w:numId w:val="1"/>
              </w:numPr>
            </w:pPr>
            <w:r w:rsidRPr="005112C5">
              <w:rPr>
                <w:sz w:val="22"/>
                <w:szCs w:val="22"/>
              </w:rPr>
              <w:t>Find out about the similarities and differences between people within our community.</w:t>
            </w:r>
          </w:p>
        </w:tc>
      </w:tr>
      <w:tr w:rsidR="00B33782" w:rsidRPr="00CB1443" w:rsidTr="000B3564">
        <w:trPr>
          <w:gridBefore w:val="1"/>
          <w:gridAfter w:val="1"/>
          <w:wBefore w:w="119" w:type="dxa"/>
          <w:wAfter w:w="48" w:type="dxa"/>
        </w:trPr>
        <w:tc>
          <w:tcPr>
            <w:tcW w:w="16200" w:type="dxa"/>
            <w:gridSpan w:val="10"/>
            <w:tcBorders>
              <w:top w:val="single" w:sz="2" w:space="0" w:color="auto"/>
              <w:left w:val="single" w:sz="2" w:space="0" w:color="auto"/>
              <w:bottom w:val="single" w:sz="2" w:space="0" w:color="auto"/>
              <w:right w:val="single" w:sz="2" w:space="0" w:color="auto"/>
            </w:tcBorders>
          </w:tcPr>
          <w:p w:rsidR="00B33782" w:rsidRPr="00CB1443" w:rsidRDefault="00B33782" w:rsidP="00E344C4">
            <w:pPr>
              <w:jc w:val="center"/>
              <w:rPr>
                <w:b/>
              </w:rPr>
            </w:pPr>
            <w:r w:rsidRPr="00CB1443">
              <w:rPr>
                <w:b/>
              </w:rPr>
              <w:sym w:font="Wingdings" w:char="F0DF"/>
            </w:r>
            <w:r w:rsidRPr="00CB1443">
              <w:rPr>
                <w:b/>
              </w:rPr>
              <w:t xml:space="preserve">          </w:t>
            </w:r>
            <w:r w:rsidRPr="00CB1443">
              <w:rPr>
                <w:b/>
              </w:rPr>
              <w:sym w:font="Wingdings" w:char="F0DF"/>
            </w:r>
            <w:r w:rsidRPr="00CB1443">
              <w:rPr>
                <w:b/>
              </w:rPr>
              <w:t xml:space="preserve">          </w:t>
            </w:r>
            <w:r w:rsidRPr="00CB1443">
              <w:rPr>
                <w:b/>
              </w:rPr>
              <w:sym w:font="Wingdings" w:char="F0DF"/>
            </w:r>
            <w:r w:rsidRPr="00CB1443">
              <w:rPr>
                <w:b/>
              </w:rPr>
              <w:t xml:space="preserve">          </w:t>
            </w:r>
            <w:r w:rsidRPr="00CB1443">
              <w:rPr>
                <w:b/>
              </w:rPr>
              <w:sym w:font="Wingdings" w:char="F0DF"/>
            </w:r>
            <w:r w:rsidRPr="00CB1443">
              <w:rPr>
                <w:b/>
              </w:rPr>
              <w:t xml:space="preserve">       Use of our environment and the acquisition of knowledge of the world       </w:t>
            </w:r>
            <w:r w:rsidRPr="00CB1443">
              <w:rPr>
                <w:b/>
              </w:rPr>
              <w:sym w:font="Wingdings" w:char="F0E0"/>
            </w:r>
            <w:r w:rsidRPr="00CB1443">
              <w:rPr>
                <w:b/>
              </w:rPr>
              <w:t xml:space="preserve">          </w:t>
            </w:r>
            <w:r w:rsidRPr="00CB1443">
              <w:rPr>
                <w:b/>
              </w:rPr>
              <w:sym w:font="Wingdings" w:char="F0E0"/>
            </w:r>
            <w:r w:rsidRPr="00CB1443">
              <w:rPr>
                <w:b/>
              </w:rPr>
              <w:t xml:space="preserve">          </w:t>
            </w:r>
            <w:r w:rsidRPr="00CB1443">
              <w:rPr>
                <w:b/>
              </w:rPr>
              <w:sym w:font="Wingdings" w:char="F0E0"/>
            </w:r>
            <w:r w:rsidRPr="00CB1443">
              <w:rPr>
                <w:b/>
              </w:rPr>
              <w:t xml:space="preserve">          </w:t>
            </w:r>
            <w:r w:rsidRPr="00CB1443">
              <w:rPr>
                <w:b/>
              </w:rPr>
              <w:sym w:font="Wingdings" w:char="F0E0"/>
            </w:r>
          </w:p>
        </w:tc>
      </w:tr>
      <w:tr w:rsidR="00B33782" w:rsidTr="000B3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000" w:firstRow="0" w:lastRow="0" w:firstColumn="0" w:lastColumn="0" w:noHBand="0" w:noVBand="0"/>
        </w:tblPrEx>
        <w:trPr>
          <w:trHeight w:val="56"/>
        </w:trPr>
        <w:tc>
          <w:tcPr>
            <w:tcW w:w="5220" w:type="dxa"/>
            <w:gridSpan w:val="4"/>
          </w:tcPr>
          <w:p w:rsidR="00B33782" w:rsidRDefault="00B33782" w:rsidP="00A440AC">
            <w:pPr>
              <w:snapToGrid w:val="0"/>
              <w:jc w:val="both"/>
              <w:rPr>
                <w:b/>
                <w:u w:val="single"/>
              </w:rPr>
            </w:pPr>
            <w:r>
              <w:rPr>
                <w:b/>
                <w:sz w:val="22"/>
                <w:u w:val="single"/>
              </w:rPr>
              <w:t>Supporting Learning at Home</w:t>
            </w:r>
          </w:p>
          <w:p w:rsidR="00B33782" w:rsidRPr="00004AE3" w:rsidRDefault="00B33782" w:rsidP="00004AE3">
            <w:pPr>
              <w:numPr>
                <w:ilvl w:val="0"/>
                <w:numId w:val="4"/>
              </w:numPr>
              <w:suppressAutoHyphens/>
              <w:jc w:val="both"/>
            </w:pPr>
            <w:r w:rsidRPr="00004AE3">
              <w:rPr>
                <w:b/>
                <w:sz w:val="22"/>
              </w:rPr>
              <w:t>Maths</w:t>
            </w:r>
            <w:r w:rsidRPr="00004AE3">
              <w:rPr>
                <w:sz w:val="22"/>
              </w:rPr>
              <w:t xml:space="preserve"> </w:t>
            </w:r>
          </w:p>
          <w:p w:rsidR="00B33782" w:rsidRDefault="00B33782" w:rsidP="00004AE3">
            <w:pPr>
              <w:suppressAutoHyphens/>
              <w:rPr>
                <w:sz w:val="22"/>
              </w:rPr>
            </w:pPr>
            <w:r w:rsidRPr="00004AE3">
              <w:rPr>
                <w:sz w:val="22"/>
              </w:rPr>
              <w:t>Work will be provided to practice what has been learned in clas</w:t>
            </w:r>
            <w:r>
              <w:rPr>
                <w:sz w:val="22"/>
              </w:rPr>
              <w:t xml:space="preserve">s as </w:t>
            </w:r>
            <w:r w:rsidRPr="00004AE3">
              <w:rPr>
                <w:sz w:val="22"/>
              </w:rPr>
              <w:t xml:space="preserve">an activity on </w:t>
            </w:r>
            <w:r w:rsidRPr="00004AE3">
              <w:rPr>
                <w:b/>
                <w:sz w:val="22"/>
              </w:rPr>
              <w:t>Mathletics</w:t>
            </w:r>
            <w:r w:rsidRPr="00004AE3">
              <w:rPr>
                <w:sz w:val="22"/>
              </w:rPr>
              <w:t>:</w:t>
            </w:r>
            <w:hyperlink r:id="rId16" w:history="1">
              <w:r w:rsidRPr="00004AE3">
                <w:rPr>
                  <w:rStyle w:val="Hyperlink"/>
                  <w:rFonts w:cs="Arial"/>
                  <w:sz w:val="22"/>
                  <w:szCs w:val="22"/>
                </w:rPr>
                <w:t>www.mathletics.co.uk</w:t>
              </w:r>
            </w:hyperlink>
            <w:r w:rsidRPr="00004AE3">
              <w:rPr>
                <w:sz w:val="22"/>
              </w:rPr>
              <w:t xml:space="preserve"> </w:t>
            </w:r>
          </w:p>
          <w:p w:rsidR="007A10A5" w:rsidRPr="007A10A5" w:rsidRDefault="007A10A5" w:rsidP="00004AE3">
            <w:pPr>
              <w:suppressAutoHyphens/>
              <w:rPr>
                <w:sz w:val="22"/>
                <w:szCs w:val="22"/>
              </w:rPr>
            </w:pPr>
            <w:r w:rsidRPr="00F7793B">
              <w:rPr>
                <w:sz w:val="22"/>
                <w:szCs w:val="22"/>
              </w:rPr>
              <w:t>Key Instant Recall Facts (KIRFs) will be sent home to learn each half term.</w:t>
            </w:r>
            <w:bookmarkStart w:id="0" w:name="_GoBack"/>
            <w:bookmarkEnd w:id="0"/>
          </w:p>
          <w:p w:rsidR="00B33782" w:rsidRDefault="00B33782" w:rsidP="006E68FE">
            <w:pPr>
              <w:numPr>
                <w:ilvl w:val="0"/>
                <w:numId w:val="4"/>
              </w:numPr>
              <w:suppressAutoHyphens/>
              <w:jc w:val="both"/>
            </w:pPr>
            <w:r>
              <w:rPr>
                <w:b/>
                <w:sz w:val="22"/>
              </w:rPr>
              <w:t>Spelling</w:t>
            </w:r>
            <w:r>
              <w:rPr>
                <w:sz w:val="22"/>
              </w:rPr>
              <w:t xml:space="preserve">. </w:t>
            </w:r>
          </w:p>
          <w:p w:rsidR="00B33782" w:rsidRDefault="00B33782" w:rsidP="0041287E">
            <w:pPr>
              <w:jc w:val="both"/>
            </w:pPr>
            <w:r>
              <w:rPr>
                <w:sz w:val="22"/>
              </w:rPr>
              <w:t>Children will be provided with a spelling activity to complete at home. This will be sent on Friday</w:t>
            </w:r>
            <w:r w:rsidRPr="00821C43">
              <w:rPr>
                <w:sz w:val="22"/>
              </w:rPr>
              <w:t xml:space="preserve"> and should be returned on </w:t>
            </w:r>
            <w:r>
              <w:rPr>
                <w:sz w:val="22"/>
              </w:rPr>
              <w:t xml:space="preserve">the following Thursday. </w:t>
            </w:r>
          </w:p>
          <w:p w:rsidR="00B33782" w:rsidRPr="00004AE3" w:rsidRDefault="00B33782" w:rsidP="00D3778F">
            <w:pPr>
              <w:numPr>
                <w:ilvl w:val="0"/>
                <w:numId w:val="4"/>
              </w:numPr>
              <w:suppressAutoHyphens/>
              <w:jc w:val="both"/>
            </w:pPr>
            <w:smartTag w:uri="urn:schemas-microsoft-com:office:smarttags" w:element="place">
              <w:r w:rsidRPr="00004AE3">
                <w:rPr>
                  <w:b/>
                  <w:sz w:val="22"/>
                </w:rPr>
                <w:t>Reading</w:t>
              </w:r>
            </w:smartTag>
          </w:p>
          <w:p w:rsidR="00B33782" w:rsidRDefault="00B33782" w:rsidP="00D3778F">
            <w:pPr>
              <w:suppressAutoHyphens/>
              <w:jc w:val="both"/>
            </w:pPr>
            <w:r>
              <w:rPr>
                <w:sz w:val="22"/>
              </w:rPr>
              <w:t>I</w:t>
            </w:r>
            <w:r w:rsidRPr="006E68FE">
              <w:rPr>
                <w:sz w:val="22"/>
              </w:rPr>
              <w:t xml:space="preserve">deally read </w:t>
            </w:r>
            <w:r w:rsidRPr="006E68FE">
              <w:rPr>
                <w:b/>
                <w:sz w:val="22"/>
              </w:rPr>
              <w:t>daily</w:t>
            </w:r>
            <w:r w:rsidRPr="006E68FE">
              <w:rPr>
                <w:sz w:val="22"/>
              </w:rPr>
              <w:t xml:space="preserve"> </w:t>
            </w:r>
            <w:r>
              <w:rPr>
                <w:sz w:val="22"/>
              </w:rPr>
              <w:t xml:space="preserve">with your child. Please </w:t>
            </w:r>
            <w:r w:rsidRPr="006E68FE">
              <w:rPr>
                <w:sz w:val="22"/>
              </w:rPr>
              <w:t>make a comment and sign the reading record</w:t>
            </w:r>
            <w:r>
              <w:rPr>
                <w:sz w:val="22"/>
              </w:rPr>
              <w:t xml:space="preserve">. Children can also read a range of books on </w:t>
            </w:r>
            <w:r w:rsidRPr="00E11533">
              <w:rPr>
                <w:b/>
                <w:sz w:val="22"/>
              </w:rPr>
              <w:t>Bug club</w:t>
            </w:r>
            <w:r>
              <w:rPr>
                <w:b/>
                <w:sz w:val="22"/>
              </w:rPr>
              <w:t>:</w:t>
            </w:r>
            <w:r>
              <w:t xml:space="preserve"> </w:t>
            </w:r>
            <w:hyperlink r:id="rId17" w:history="1">
              <w:r w:rsidRPr="00E11533">
                <w:rPr>
                  <w:rStyle w:val="Hyperlink"/>
                  <w:rFonts w:cs="Arial"/>
                  <w:sz w:val="22"/>
                </w:rPr>
                <w:t>www.activelearnprimary.co.uk</w:t>
              </w:r>
            </w:hyperlink>
          </w:p>
          <w:p w:rsidR="00B33782" w:rsidRPr="00004AE3" w:rsidRDefault="00B33782" w:rsidP="000B3564">
            <w:pPr>
              <w:rPr>
                <w:b/>
              </w:rPr>
            </w:pPr>
            <w:r>
              <w:rPr>
                <w:sz w:val="22"/>
              </w:rPr>
              <w:t xml:space="preserve"> </w:t>
            </w:r>
          </w:p>
        </w:tc>
        <w:tc>
          <w:tcPr>
            <w:tcW w:w="5760" w:type="dxa"/>
            <w:gridSpan w:val="4"/>
            <w:tcBorders>
              <w:top w:val="single" w:sz="20" w:space="0" w:color="000000"/>
              <w:left w:val="single" w:sz="20" w:space="0" w:color="000000"/>
              <w:bottom w:val="single" w:sz="20" w:space="0" w:color="000000"/>
            </w:tcBorders>
          </w:tcPr>
          <w:p w:rsidR="00B33782" w:rsidRPr="007E5604" w:rsidRDefault="00B33782" w:rsidP="00821C43">
            <w:pPr>
              <w:suppressAutoHyphens/>
              <w:jc w:val="both"/>
              <w:rPr>
                <w:b/>
                <w:sz w:val="20"/>
                <w:szCs w:val="20"/>
                <w:u w:val="single"/>
              </w:rPr>
            </w:pPr>
          </w:p>
          <w:p w:rsidR="00B33782" w:rsidRPr="007E5604" w:rsidRDefault="00B33782" w:rsidP="00821C43">
            <w:pPr>
              <w:suppressAutoHyphens/>
              <w:jc w:val="both"/>
              <w:rPr>
                <w:sz w:val="20"/>
                <w:szCs w:val="20"/>
                <w:u w:val="single"/>
              </w:rPr>
            </w:pPr>
            <w:r w:rsidRPr="007E5604">
              <w:rPr>
                <w:b/>
                <w:sz w:val="20"/>
                <w:szCs w:val="20"/>
                <w:u w:val="single"/>
              </w:rPr>
              <w:t>Library Books</w:t>
            </w:r>
            <w:r w:rsidRPr="007E5604">
              <w:rPr>
                <w:sz w:val="20"/>
                <w:szCs w:val="20"/>
                <w:u w:val="single"/>
              </w:rPr>
              <w:t xml:space="preserve"> </w:t>
            </w:r>
          </w:p>
          <w:p w:rsidR="00B33782" w:rsidRPr="007E5604" w:rsidRDefault="00B33782" w:rsidP="00821C43">
            <w:pPr>
              <w:suppressAutoHyphens/>
              <w:jc w:val="both"/>
              <w:rPr>
                <w:sz w:val="20"/>
                <w:szCs w:val="20"/>
              </w:rPr>
            </w:pPr>
            <w:r w:rsidRPr="007E5604">
              <w:rPr>
                <w:sz w:val="20"/>
                <w:szCs w:val="20"/>
              </w:rPr>
              <w:t>Our Library session, when library books can be changed, is Wednesday. Please remember it is also open at lunch times.</w:t>
            </w:r>
          </w:p>
          <w:p w:rsidR="00B33782" w:rsidRPr="007E5604" w:rsidRDefault="00B33782" w:rsidP="00821C43">
            <w:pPr>
              <w:suppressAutoHyphens/>
              <w:jc w:val="both"/>
              <w:rPr>
                <w:b/>
                <w:sz w:val="20"/>
                <w:szCs w:val="20"/>
                <w:u w:val="single"/>
              </w:rPr>
            </w:pPr>
          </w:p>
          <w:p w:rsidR="00B33782" w:rsidRPr="007E5604" w:rsidRDefault="00B33782" w:rsidP="007E5604">
            <w:pPr>
              <w:jc w:val="both"/>
              <w:rPr>
                <w:b/>
                <w:sz w:val="20"/>
                <w:szCs w:val="20"/>
                <w:u w:val="single"/>
              </w:rPr>
            </w:pPr>
            <w:r w:rsidRPr="007E5604">
              <w:rPr>
                <w:b/>
                <w:sz w:val="20"/>
                <w:szCs w:val="20"/>
                <w:u w:val="single"/>
              </w:rPr>
              <w:t>Support in class</w:t>
            </w:r>
          </w:p>
          <w:p w:rsidR="00B33782" w:rsidRPr="007E5604" w:rsidRDefault="00B33782" w:rsidP="007E5604">
            <w:pPr>
              <w:jc w:val="both"/>
              <w:rPr>
                <w:sz w:val="20"/>
                <w:szCs w:val="20"/>
              </w:rPr>
            </w:pPr>
            <w:r w:rsidRPr="007E5604">
              <w:rPr>
                <w:sz w:val="20"/>
                <w:szCs w:val="20"/>
              </w:rPr>
              <w:t>We are always happy to have helpers in class, if you are interested, please contact your child’s class teacher by email or after school. Or if you cannot commit on a regular basis, remember you can offer ‘one-off’ support too!</w:t>
            </w:r>
          </w:p>
          <w:p w:rsidR="00B33782" w:rsidRPr="007E5604" w:rsidRDefault="00B33782" w:rsidP="00A440AC">
            <w:pPr>
              <w:rPr>
                <w:b/>
                <w:sz w:val="20"/>
                <w:szCs w:val="20"/>
                <w:u w:val="single"/>
              </w:rPr>
            </w:pPr>
          </w:p>
          <w:p w:rsidR="00B33782" w:rsidRPr="007E5604" w:rsidRDefault="00B33782" w:rsidP="00A440AC">
            <w:pPr>
              <w:rPr>
                <w:b/>
                <w:sz w:val="20"/>
                <w:szCs w:val="20"/>
                <w:u w:val="single"/>
              </w:rPr>
            </w:pPr>
            <w:r w:rsidRPr="007E5604">
              <w:rPr>
                <w:b/>
                <w:sz w:val="20"/>
                <w:szCs w:val="20"/>
                <w:u w:val="single"/>
              </w:rPr>
              <w:t>Contact</w:t>
            </w:r>
          </w:p>
          <w:p w:rsidR="00B33782" w:rsidRPr="007E5604" w:rsidRDefault="00B33782" w:rsidP="000B3564">
            <w:pPr>
              <w:pStyle w:val="Heading1"/>
              <w:tabs>
                <w:tab w:val="num" w:pos="0"/>
              </w:tabs>
              <w:suppressAutoHyphens/>
              <w:ind w:left="5" w:hanging="5"/>
              <w:jc w:val="both"/>
              <w:rPr>
                <w:sz w:val="20"/>
                <w:szCs w:val="20"/>
              </w:rPr>
            </w:pPr>
            <w:r w:rsidRPr="007E5604">
              <w:rPr>
                <w:rFonts w:ascii="Arial" w:hAnsi="Arial" w:cs="Arial"/>
                <w:sz w:val="20"/>
                <w:szCs w:val="20"/>
              </w:rPr>
              <w:t>Please feel free to come and talk to me about any concerns you may have. You can catch me for quick question before and after school, or make an appointment by contacting the office or e-mailing directly.</w:t>
            </w:r>
          </w:p>
          <w:p w:rsidR="00B33782" w:rsidRPr="007E5604" w:rsidRDefault="00B33782" w:rsidP="00FF791B">
            <w:pPr>
              <w:jc w:val="center"/>
              <w:rPr>
                <w:sz w:val="20"/>
                <w:szCs w:val="20"/>
              </w:rPr>
            </w:pPr>
            <w:r w:rsidRPr="007E5604">
              <w:rPr>
                <w:sz w:val="20"/>
                <w:szCs w:val="20"/>
              </w:rPr>
              <w:t xml:space="preserve">Miss </w:t>
            </w:r>
            <w:proofErr w:type="spellStart"/>
            <w:r w:rsidRPr="007E5604">
              <w:rPr>
                <w:sz w:val="20"/>
                <w:szCs w:val="20"/>
              </w:rPr>
              <w:t>Cracknell</w:t>
            </w:r>
            <w:proofErr w:type="spellEnd"/>
          </w:p>
          <w:p w:rsidR="00B33782" w:rsidRPr="007E5604" w:rsidRDefault="007A10A5" w:rsidP="00854400">
            <w:pPr>
              <w:jc w:val="center"/>
              <w:rPr>
                <w:sz w:val="20"/>
                <w:szCs w:val="20"/>
              </w:rPr>
            </w:pPr>
            <w:hyperlink r:id="rId18" w:history="1">
              <w:r w:rsidR="00B33782" w:rsidRPr="007E5604">
                <w:rPr>
                  <w:rStyle w:val="Hyperlink"/>
                  <w:rFonts w:cs="Arial"/>
                  <w:sz w:val="20"/>
                  <w:szCs w:val="20"/>
                </w:rPr>
                <w:t>ecracknell@pendragon.sch.uk</w:t>
              </w:r>
            </w:hyperlink>
          </w:p>
        </w:tc>
        <w:tc>
          <w:tcPr>
            <w:tcW w:w="5387" w:type="dxa"/>
            <w:gridSpan w:val="4"/>
            <w:tcBorders>
              <w:left w:val="single" w:sz="20" w:space="0" w:color="000000"/>
            </w:tcBorders>
          </w:tcPr>
          <w:p w:rsidR="00B33782" w:rsidRDefault="00B33782" w:rsidP="00A440AC">
            <w:pPr>
              <w:snapToGrid w:val="0"/>
              <w:jc w:val="both"/>
              <w:rPr>
                <w:b/>
                <w:u w:val="single"/>
              </w:rPr>
            </w:pPr>
            <w:r>
              <w:rPr>
                <w:b/>
                <w:sz w:val="22"/>
                <w:u w:val="single"/>
              </w:rPr>
              <w:t>PE Lessons</w:t>
            </w:r>
          </w:p>
          <w:p w:rsidR="00B33782" w:rsidRDefault="00B33782" w:rsidP="00A440AC">
            <w:pPr>
              <w:jc w:val="both"/>
              <w:rPr>
                <w:b/>
              </w:rPr>
            </w:pPr>
            <w:r>
              <w:rPr>
                <w:b/>
                <w:sz w:val="22"/>
              </w:rPr>
              <w:t>Please ensure that PE kits are in all week, as the days may change to accommodate the weather.</w:t>
            </w:r>
          </w:p>
          <w:p w:rsidR="00B33782" w:rsidRPr="00410D46" w:rsidRDefault="00B33782" w:rsidP="00A440AC">
            <w:pPr>
              <w:jc w:val="both"/>
              <w:rPr>
                <w:b/>
              </w:rPr>
            </w:pPr>
            <w:r w:rsidRPr="009F7526">
              <w:rPr>
                <w:b/>
                <w:sz w:val="22"/>
              </w:rPr>
              <w:t xml:space="preserve">Indoor PE is on </w:t>
            </w:r>
            <w:r w:rsidR="007A10A5">
              <w:rPr>
                <w:b/>
                <w:sz w:val="22"/>
              </w:rPr>
              <w:t>Tuesday</w:t>
            </w:r>
            <w:r>
              <w:rPr>
                <w:b/>
                <w:sz w:val="22"/>
              </w:rPr>
              <w:t xml:space="preserve"> </w:t>
            </w:r>
            <w:r w:rsidR="007A10A5">
              <w:rPr>
                <w:b/>
                <w:sz w:val="22"/>
              </w:rPr>
              <w:t>and outdoor PE is on Wednesday</w:t>
            </w:r>
            <w:r w:rsidRPr="009F7526">
              <w:rPr>
                <w:b/>
                <w:sz w:val="22"/>
              </w:rPr>
              <w:t xml:space="preserve">. </w:t>
            </w:r>
            <w:r w:rsidRPr="009F7526">
              <w:rPr>
                <w:sz w:val="22"/>
              </w:rPr>
              <w:t>All uniform</w:t>
            </w:r>
            <w:r w:rsidRPr="00D3778F">
              <w:rPr>
                <w:sz w:val="22"/>
              </w:rPr>
              <w:t xml:space="preserve"> and kit must be named or it is </w:t>
            </w:r>
            <w:r>
              <w:rPr>
                <w:sz w:val="22"/>
              </w:rPr>
              <w:t>difficult</w:t>
            </w:r>
            <w:r w:rsidRPr="00D3778F">
              <w:rPr>
                <w:sz w:val="22"/>
              </w:rPr>
              <w:t xml:space="preserve"> to reunite it with your child if it gets muddled up!</w:t>
            </w:r>
          </w:p>
          <w:p w:rsidR="00B33782" w:rsidRDefault="00B33782" w:rsidP="00A440AC">
            <w:pPr>
              <w:jc w:val="both"/>
            </w:pPr>
          </w:p>
          <w:p w:rsidR="00B33782" w:rsidRDefault="00B33782" w:rsidP="00A440AC">
            <w:pPr>
              <w:jc w:val="both"/>
            </w:pPr>
            <w:r>
              <w:rPr>
                <w:sz w:val="22"/>
              </w:rPr>
              <w:t xml:space="preserve">If your child has long hair, please ensure they have a hair band, as long hair must be tied back for PE. It is expected that all children can remove watches/earrings for PE. If your child is unable to remove their own stud earrings these should be removed at home on PE days or </w:t>
            </w:r>
            <w:proofErr w:type="spellStart"/>
            <w:r>
              <w:rPr>
                <w:sz w:val="22"/>
              </w:rPr>
              <w:t>micropore</w:t>
            </w:r>
            <w:proofErr w:type="spellEnd"/>
            <w:r>
              <w:rPr>
                <w:sz w:val="22"/>
              </w:rPr>
              <w:t xml:space="preserve"> tape provided so they can cover them. </w:t>
            </w:r>
          </w:p>
          <w:p w:rsidR="00B33782" w:rsidRDefault="00B33782" w:rsidP="00A440AC">
            <w:pPr>
              <w:jc w:val="both"/>
            </w:pPr>
          </w:p>
          <w:p w:rsidR="00B33782" w:rsidRDefault="00B33782" w:rsidP="00A440AC">
            <w:pPr>
              <w:jc w:val="both"/>
            </w:pPr>
            <w:r>
              <w:rPr>
                <w:sz w:val="22"/>
              </w:rPr>
              <w:t>Thank you for your support with this.</w:t>
            </w:r>
          </w:p>
        </w:tc>
      </w:tr>
    </w:tbl>
    <w:p w:rsidR="00B33782" w:rsidRPr="00DA530E" w:rsidRDefault="00B33782" w:rsidP="00B811D3"/>
    <w:sectPr w:rsidR="00B33782" w:rsidRPr="00DA530E" w:rsidSect="00665202">
      <w:pgSz w:w="16838" w:h="11906" w:orient="landscape"/>
      <w:pgMar w:top="360" w:right="1440"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CW Cursive Writing 11">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b w:val="0"/>
        <w:i w:val="0"/>
        <w:color w:val="auto"/>
        <w:sz w:val="20"/>
      </w:rPr>
    </w:lvl>
  </w:abstractNum>
  <w:abstractNum w:abstractNumId="1" w15:restartNumberingAfterBreak="0">
    <w:nsid w:val="169C0DB3"/>
    <w:multiLevelType w:val="hybridMultilevel"/>
    <w:tmpl w:val="258CD84C"/>
    <w:lvl w:ilvl="0" w:tplc="83E46A18">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A28CC"/>
    <w:multiLevelType w:val="hybridMultilevel"/>
    <w:tmpl w:val="176AABBA"/>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A3115D"/>
    <w:multiLevelType w:val="hybridMultilevel"/>
    <w:tmpl w:val="225C6AB6"/>
    <w:lvl w:ilvl="0" w:tplc="E1480EDA">
      <w:start w:val="1"/>
      <w:numFmt w:val="bullet"/>
      <w:lvlText w:val=""/>
      <w:lvlJc w:val="left"/>
      <w:pPr>
        <w:tabs>
          <w:tab w:val="num" w:pos="360"/>
        </w:tabs>
        <w:ind w:left="360" w:hanging="360"/>
      </w:pPr>
      <w:rPr>
        <w:rFonts w:ascii="Wingdings" w:hAnsi="Wingdings"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C5"/>
    <w:rsid w:val="00004AE3"/>
    <w:rsid w:val="0002451A"/>
    <w:rsid w:val="0003322B"/>
    <w:rsid w:val="000579D3"/>
    <w:rsid w:val="00060FBC"/>
    <w:rsid w:val="0006703E"/>
    <w:rsid w:val="00070C35"/>
    <w:rsid w:val="000778F1"/>
    <w:rsid w:val="00084321"/>
    <w:rsid w:val="000A0B8E"/>
    <w:rsid w:val="000B3564"/>
    <w:rsid w:val="000C49D2"/>
    <w:rsid w:val="000D1571"/>
    <w:rsid w:val="000F44E9"/>
    <w:rsid w:val="0014190D"/>
    <w:rsid w:val="00147C4C"/>
    <w:rsid w:val="00173441"/>
    <w:rsid w:val="001829F9"/>
    <w:rsid w:val="00184231"/>
    <w:rsid w:val="001850FC"/>
    <w:rsid w:val="001B3D6D"/>
    <w:rsid w:val="001B4328"/>
    <w:rsid w:val="001D7920"/>
    <w:rsid w:val="001F17BE"/>
    <w:rsid w:val="002043ED"/>
    <w:rsid w:val="002126A5"/>
    <w:rsid w:val="00215D95"/>
    <w:rsid w:val="002244FE"/>
    <w:rsid w:val="00256D1D"/>
    <w:rsid w:val="00266A35"/>
    <w:rsid w:val="00291F5E"/>
    <w:rsid w:val="002973D9"/>
    <w:rsid w:val="002B03B0"/>
    <w:rsid w:val="002F38A1"/>
    <w:rsid w:val="002F68E5"/>
    <w:rsid w:val="00311EA3"/>
    <w:rsid w:val="00325173"/>
    <w:rsid w:val="00336B6C"/>
    <w:rsid w:val="0035796C"/>
    <w:rsid w:val="00371723"/>
    <w:rsid w:val="003A221A"/>
    <w:rsid w:val="003C02C5"/>
    <w:rsid w:val="00410D46"/>
    <w:rsid w:val="0041287E"/>
    <w:rsid w:val="0041329D"/>
    <w:rsid w:val="00425767"/>
    <w:rsid w:val="00445BA1"/>
    <w:rsid w:val="00455201"/>
    <w:rsid w:val="00455682"/>
    <w:rsid w:val="0045718A"/>
    <w:rsid w:val="00477CF8"/>
    <w:rsid w:val="00486189"/>
    <w:rsid w:val="00487970"/>
    <w:rsid w:val="004A684B"/>
    <w:rsid w:val="004C05BE"/>
    <w:rsid w:val="004D69D1"/>
    <w:rsid w:val="004E06BF"/>
    <w:rsid w:val="004F0EA8"/>
    <w:rsid w:val="005069DE"/>
    <w:rsid w:val="005112C5"/>
    <w:rsid w:val="00513B06"/>
    <w:rsid w:val="005234BF"/>
    <w:rsid w:val="00550DB3"/>
    <w:rsid w:val="00562A82"/>
    <w:rsid w:val="0057027D"/>
    <w:rsid w:val="0058240F"/>
    <w:rsid w:val="005967B1"/>
    <w:rsid w:val="005F0C43"/>
    <w:rsid w:val="00602493"/>
    <w:rsid w:val="00615872"/>
    <w:rsid w:val="00642A04"/>
    <w:rsid w:val="006437F1"/>
    <w:rsid w:val="00657D42"/>
    <w:rsid w:val="0066446D"/>
    <w:rsid w:val="00665202"/>
    <w:rsid w:val="0066609A"/>
    <w:rsid w:val="00695820"/>
    <w:rsid w:val="006A3464"/>
    <w:rsid w:val="006B730A"/>
    <w:rsid w:val="006D1137"/>
    <w:rsid w:val="006D4BE2"/>
    <w:rsid w:val="006E68FE"/>
    <w:rsid w:val="0070648A"/>
    <w:rsid w:val="00713EEE"/>
    <w:rsid w:val="00745630"/>
    <w:rsid w:val="0076215F"/>
    <w:rsid w:val="00775133"/>
    <w:rsid w:val="00794FFC"/>
    <w:rsid w:val="00795FBD"/>
    <w:rsid w:val="00796FAE"/>
    <w:rsid w:val="007A10A5"/>
    <w:rsid w:val="007A7AFD"/>
    <w:rsid w:val="007B5A5C"/>
    <w:rsid w:val="007D1E01"/>
    <w:rsid w:val="007D610B"/>
    <w:rsid w:val="007E5604"/>
    <w:rsid w:val="007E6B84"/>
    <w:rsid w:val="007F3195"/>
    <w:rsid w:val="00821C43"/>
    <w:rsid w:val="008225FE"/>
    <w:rsid w:val="008314E6"/>
    <w:rsid w:val="00846004"/>
    <w:rsid w:val="00847709"/>
    <w:rsid w:val="00854400"/>
    <w:rsid w:val="0085481B"/>
    <w:rsid w:val="00856D7E"/>
    <w:rsid w:val="00857BA0"/>
    <w:rsid w:val="008611A0"/>
    <w:rsid w:val="008641DF"/>
    <w:rsid w:val="00874CC9"/>
    <w:rsid w:val="00886906"/>
    <w:rsid w:val="008A0EF8"/>
    <w:rsid w:val="008B69E8"/>
    <w:rsid w:val="008C2FA4"/>
    <w:rsid w:val="008C523C"/>
    <w:rsid w:val="008D2A7D"/>
    <w:rsid w:val="008F2786"/>
    <w:rsid w:val="008F7B83"/>
    <w:rsid w:val="00905649"/>
    <w:rsid w:val="00910C79"/>
    <w:rsid w:val="009124A8"/>
    <w:rsid w:val="009148DD"/>
    <w:rsid w:val="00934442"/>
    <w:rsid w:val="00937258"/>
    <w:rsid w:val="00955925"/>
    <w:rsid w:val="009638CF"/>
    <w:rsid w:val="009721EA"/>
    <w:rsid w:val="00984668"/>
    <w:rsid w:val="009B42E7"/>
    <w:rsid w:val="009B5FD9"/>
    <w:rsid w:val="009C4924"/>
    <w:rsid w:val="009D28AC"/>
    <w:rsid w:val="009F0028"/>
    <w:rsid w:val="009F1B64"/>
    <w:rsid w:val="009F27C8"/>
    <w:rsid w:val="009F7526"/>
    <w:rsid w:val="00A24084"/>
    <w:rsid w:val="00A440AC"/>
    <w:rsid w:val="00A65D74"/>
    <w:rsid w:val="00AA17C5"/>
    <w:rsid w:val="00AA756F"/>
    <w:rsid w:val="00AB5430"/>
    <w:rsid w:val="00AF4D91"/>
    <w:rsid w:val="00B33782"/>
    <w:rsid w:val="00B5615B"/>
    <w:rsid w:val="00B811D3"/>
    <w:rsid w:val="00B831CC"/>
    <w:rsid w:val="00B86066"/>
    <w:rsid w:val="00B87A0E"/>
    <w:rsid w:val="00C2696C"/>
    <w:rsid w:val="00C53767"/>
    <w:rsid w:val="00C57592"/>
    <w:rsid w:val="00C74BBE"/>
    <w:rsid w:val="00C94CE2"/>
    <w:rsid w:val="00CB1443"/>
    <w:rsid w:val="00CB6A01"/>
    <w:rsid w:val="00CC3524"/>
    <w:rsid w:val="00D0436F"/>
    <w:rsid w:val="00D20B4F"/>
    <w:rsid w:val="00D370F7"/>
    <w:rsid w:val="00D3778F"/>
    <w:rsid w:val="00D41F1C"/>
    <w:rsid w:val="00D5177F"/>
    <w:rsid w:val="00D65415"/>
    <w:rsid w:val="00D674F5"/>
    <w:rsid w:val="00D70161"/>
    <w:rsid w:val="00D8769C"/>
    <w:rsid w:val="00D96F09"/>
    <w:rsid w:val="00DA530E"/>
    <w:rsid w:val="00DC5404"/>
    <w:rsid w:val="00DD1E35"/>
    <w:rsid w:val="00E0301A"/>
    <w:rsid w:val="00E11533"/>
    <w:rsid w:val="00E17B63"/>
    <w:rsid w:val="00E2502A"/>
    <w:rsid w:val="00E27D7B"/>
    <w:rsid w:val="00E344C4"/>
    <w:rsid w:val="00E53B32"/>
    <w:rsid w:val="00E9438E"/>
    <w:rsid w:val="00EC26C6"/>
    <w:rsid w:val="00EC33D0"/>
    <w:rsid w:val="00EE3614"/>
    <w:rsid w:val="00EF01A7"/>
    <w:rsid w:val="00F10961"/>
    <w:rsid w:val="00F30BEB"/>
    <w:rsid w:val="00F30C03"/>
    <w:rsid w:val="00F351CA"/>
    <w:rsid w:val="00F76FDE"/>
    <w:rsid w:val="00FB7716"/>
    <w:rsid w:val="00FD691E"/>
    <w:rsid w:val="00FD6E4F"/>
    <w:rsid w:val="00FF112F"/>
    <w:rsid w:val="00FF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36A92903-1782-409F-82BF-02537C78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61"/>
    <w:rPr>
      <w:rFonts w:ascii="Arial" w:hAnsi="Arial" w:cs="Arial"/>
      <w:sz w:val="24"/>
      <w:szCs w:val="24"/>
      <w:lang w:val="en-GB"/>
    </w:rPr>
  </w:style>
  <w:style w:type="paragraph" w:styleId="Heading1">
    <w:name w:val="heading 1"/>
    <w:basedOn w:val="Normal"/>
    <w:next w:val="Normal"/>
    <w:link w:val="Heading1Char"/>
    <w:uiPriority w:val="99"/>
    <w:qFormat/>
    <w:rsid w:val="0003322B"/>
    <w:pPr>
      <w:keepNext/>
      <w:outlineLvl w:val="0"/>
    </w:pPr>
    <w:rPr>
      <w:rFonts w:ascii="Comic Sans MS" w:hAnsi="Comic Sans MS"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7970"/>
    <w:rPr>
      <w:rFonts w:ascii="Cambria" w:hAnsi="Cambria" w:cs="Times New Roman"/>
      <w:b/>
      <w:bCs/>
      <w:kern w:val="32"/>
      <w:sz w:val="32"/>
      <w:szCs w:val="32"/>
      <w:lang w:eastAsia="en-US"/>
    </w:rPr>
  </w:style>
  <w:style w:type="table" w:styleId="TableGrid">
    <w:name w:val="Table Grid"/>
    <w:basedOn w:val="TableNormal"/>
    <w:uiPriority w:val="99"/>
    <w:rsid w:val="00D70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17B63"/>
    <w:rPr>
      <w:rFonts w:cs="Times New Roman"/>
      <w:color w:val="0000FF"/>
      <w:u w:val="single"/>
    </w:rPr>
  </w:style>
  <w:style w:type="paragraph" w:styleId="BalloonText">
    <w:name w:val="Balloon Text"/>
    <w:basedOn w:val="Normal"/>
    <w:link w:val="BalloonTextChar"/>
    <w:uiPriority w:val="99"/>
    <w:semiHidden/>
    <w:rsid w:val="0084600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4600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485830">
      <w:marLeft w:val="0"/>
      <w:marRight w:val="0"/>
      <w:marTop w:val="0"/>
      <w:marBottom w:val="0"/>
      <w:divBdr>
        <w:top w:val="none" w:sz="0" w:space="0" w:color="auto"/>
        <w:left w:val="none" w:sz="0" w:space="0" w:color="auto"/>
        <w:bottom w:val="none" w:sz="0" w:space="0" w:color="auto"/>
        <w:right w:val="none" w:sz="0" w:space="0" w:color="auto"/>
      </w:divBdr>
      <w:divsChild>
        <w:div w:id="1885485857">
          <w:marLeft w:val="0"/>
          <w:marRight w:val="0"/>
          <w:marTop w:val="0"/>
          <w:marBottom w:val="0"/>
          <w:divBdr>
            <w:top w:val="none" w:sz="0" w:space="0" w:color="auto"/>
            <w:left w:val="none" w:sz="0" w:space="0" w:color="auto"/>
            <w:bottom w:val="none" w:sz="0" w:space="0" w:color="auto"/>
            <w:right w:val="none" w:sz="0" w:space="0" w:color="auto"/>
          </w:divBdr>
          <w:divsChild>
            <w:div w:id="1885485828">
              <w:marLeft w:val="0"/>
              <w:marRight w:val="0"/>
              <w:marTop w:val="0"/>
              <w:marBottom w:val="0"/>
              <w:divBdr>
                <w:top w:val="none" w:sz="0" w:space="0" w:color="auto"/>
                <w:left w:val="none" w:sz="0" w:space="0" w:color="auto"/>
                <w:bottom w:val="none" w:sz="0" w:space="0" w:color="auto"/>
                <w:right w:val="none" w:sz="0" w:space="0" w:color="auto"/>
              </w:divBdr>
              <w:divsChild>
                <w:div w:id="1885485853">
                  <w:marLeft w:val="0"/>
                  <w:marRight w:val="0"/>
                  <w:marTop w:val="195"/>
                  <w:marBottom w:val="0"/>
                  <w:divBdr>
                    <w:top w:val="none" w:sz="0" w:space="0" w:color="auto"/>
                    <w:left w:val="none" w:sz="0" w:space="0" w:color="auto"/>
                    <w:bottom w:val="none" w:sz="0" w:space="0" w:color="auto"/>
                    <w:right w:val="none" w:sz="0" w:space="0" w:color="auto"/>
                  </w:divBdr>
                  <w:divsChild>
                    <w:div w:id="1885485840">
                      <w:marLeft w:val="0"/>
                      <w:marRight w:val="0"/>
                      <w:marTop w:val="0"/>
                      <w:marBottom w:val="0"/>
                      <w:divBdr>
                        <w:top w:val="none" w:sz="0" w:space="0" w:color="auto"/>
                        <w:left w:val="none" w:sz="0" w:space="0" w:color="auto"/>
                        <w:bottom w:val="none" w:sz="0" w:space="0" w:color="auto"/>
                        <w:right w:val="none" w:sz="0" w:space="0" w:color="auto"/>
                      </w:divBdr>
                      <w:divsChild>
                        <w:div w:id="1885485839">
                          <w:marLeft w:val="0"/>
                          <w:marRight w:val="0"/>
                          <w:marTop w:val="0"/>
                          <w:marBottom w:val="0"/>
                          <w:divBdr>
                            <w:top w:val="none" w:sz="0" w:space="0" w:color="auto"/>
                            <w:left w:val="none" w:sz="0" w:space="0" w:color="auto"/>
                            <w:bottom w:val="none" w:sz="0" w:space="0" w:color="auto"/>
                            <w:right w:val="none" w:sz="0" w:space="0" w:color="auto"/>
                          </w:divBdr>
                          <w:divsChild>
                            <w:div w:id="1885485829">
                              <w:marLeft w:val="0"/>
                              <w:marRight w:val="0"/>
                              <w:marTop w:val="0"/>
                              <w:marBottom w:val="0"/>
                              <w:divBdr>
                                <w:top w:val="none" w:sz="0" w:space="0" w:color="auto"/>
                                <w:left w:val="none" w:sz="0" w:space="0" w:color="auto"/>
                                <w:bottom w:val="none" w:sz="0" w:space="0" w:color="auto"/>
                                <w:right w:val="none" w:sz="0" w:space="0" w:color="auto"/>
                              </w:divBdr>
                              <w:divsChild>
                                <w:div w:id="1885485827">
                                  <w:marLeft w:val="0"/>
                                  <w:marRight w:val="0"/>
                                  <w:marTop w:val="0"/>
                                  <w:marBottom w:val="0"/>
                                  <w:divBdr>
                                    <w:top w:val="none" w:sz="0" w:space="0" w:color="auto"/>
                                    <w:left w:val="none" w:sz="0" w:space="0" w:color="auto"/>
                                    <w:bottom w:val="none" w:sz="0" w:space="0" w:color="auto"/>
                                    <w:right w:val="none" w:sz="0" w:space="0" w:color="auto"/>
                                  </w:divBdr>
                                  <w:divsChild>
                                    <w:div w:id="1885485860">
                                      <w:marLeft w:val="0"/>
                                      <w:marRight w:val="0"/>
                                      <w:marTop w:val="0"/>
                                      <w:marBottom w:val="0"/>
                                      <w:divBdr>
                                        <w:top w:val="none" w:sz="0" w:space="0" w:color="auto"/>
                                        <w:left w:val="none" w:sz="0" w:space="0" w:color="auto"/>
                                        <w:bottom w:val="none" w:sz="0" w:space="0" w:color="auto"/>
                                        <w:right w:val="none" w:sz="0" w:space="0" w:color="auto"/>
                                      </w:divBdr>
                                      <w:divsChild>
                                        <w:div w:id="1885485854">
                                          <w:marLeft w:val="0"/>
                                          <w:marRight w:val="0"/>
                                          <w:marTop w:val="90"/>
                                          <w:marBottom w:val="0"/>
                                          <w:divBdr>
                                            <w:top w:val="none" w:sz="0" w:space="0" w:color="auto"/>
                                            <w:left w:val="none" w:sz="0" w:space="0" w:color="auto"/>
                                            <w:bottom w:val="none" w:sz="0" w:space="0" w:color="auto"/>
                                            <w:right w:val="none" w:sz="0" w:space="0" w:color="auto"/>
                                          </w:divBdr>
                                          <w:divsChild>
                                            <w:div w:id="1885485852">
                                              <w:marLeft w:val="0"/>
                                              <w:marRight w:val="0"/>
                                              <w:marTop w:val="0"/>
                                              <w:marBottom w:val="0"/>
                                              <w:divBdr>
                                                <w:top w:val="none" w:sz="0" w:space="0" w:color="auto"/>
                                                <w:left w:val="none" w:sz="0" w:space="0" w:color="auto"/>
                                                <w:bottom w:val="none" w:sz="0" w:space="0" w:color="auto"/>
                                                <w:right w:val="none" w:sz="0" w:space="0" w:color="auto"/>
                                              </w:divBdr>
                                              <w:divsChild>
                                                <w:div w:id="1885485843">
                                                  <w:marLeft w:val="0"/>
                                                  <w:marRight w:val="0"/>
                                                  <w:marTop w:val="0"/>
                                                  <w:marBottom w:val="0"/>
                                                  <w:divBdr>
                                                    <w:top w:val="none" w:sz="0" w:space="0" w:color="auto"/>
                                                    <w:left w:val="none" w:sz="0" w:space="0" w:color="auto"/>
                                                    <w:bottom w:val="none" w:sz="0" w:space="0" w:color="auto"/>
                                                    <w:right w:val="none" w:sz="0" w:space="0" w:color="auto"/>
                                                  </w:divBdr>
                                                  <w:divsChild>
                                                    <w:div w:id="1885485834">
                                                      <w:marLeft w:val="0"/>
                                                      <w:marRight w:val="0"/>
                                                      <w:marTop w:val="0"/>
                                                      <w:marBottom w:val="180"/>
                                                      <w:divBdr>
                                                        <w:top w:val="none" w:sz="0" w:space="0" w:color="auto"/>
                                                        <w:left w:val="none" w:sz="0" w:space="0" w:color="auto"/>
                                                        <w:bottom w:val="none" w:sz="0" w:space="0" w:color="auto"/>
                                                        <w:right w:val="none" w:sz="0" w:space="0" w:color="auto"/>
                                                      </w:divBdr>
                                                      <w:divsChild>
                                                        <w:div w:id="1885485835">
                                                          <w:marLeft w:val="0"/>
                                                          <w:marRight w:val="0"/>
                                                          <w:marTop w:val="0"/>
                                                          <w:marBottom w:val="0"/>
                                                          <w:divBdr>
                                                            <w:top w:val="none" w:sz="0" w:space="0" w:color="auto"/>
                                                            <w:left w:val="none" w:sz="0" w:space="0" w:color="auto"/>
                                                            <w:bottom w:val="none" w:sz="0" w:space="0" w:color="auto"/>
                                                            <w:right w:val="none" w:sz="0" w:space="0" w:color="auto"/>
                                                          </w:divBdr>
                                                          <w:divsChild>
                                                            <w:div w:id="1885485849">
                                                              <w:marLeft w:val="0"/>
                                                              <w:marRight w:val="0"/>
                                                              <w:marTop w:val="0"/>
                                                              <w:marBottom w:val="0"/>
                                                              <w:divBdr>
                                                                <w:top w:val="none" w:sz="0" w:space="0" w:color="auto"/>
                                                                <w:left w:val="none" w:sz="0" w:space="0" w:color="auto"/>
                                                                <w:bottom w:val="none" w:sz="0" w:space="0" w:color="auto"/>
                                                                <w:right w:val="none" w:sz="0" w:space="0" w:color="auto"/>
                                                              </w:divBdr>
                                                              <w:divsChild>
                                                                <w:div w:id="1885485837">
                                                                  <w:marLeft w:val="0"/>
                                                                  <w:marRight w:val="0"/>
                                                                  <w:marTop w:val="0"/>
                                                                  <w:marBottom w:val="0"/>
                                                                  <w:divBdr>
                                                                    <w:top w:val="none" w:sz="0" w:space="0" w:color="auto"/>
                                                                    <w:left w:val="none" w:sz="0" w:space="0" w:color="auto"/>
                                                                    <w:bottom w:val="none" w:sz="0" w:space="0" w:color="auto"/>
                                                                    <w:right w:val="none" w:sz="0" w:space="0" w:color="auto"/>
                                                                  </w:divBdr>
                                                                  <w:divsChild>
                                                                    <w:div w:id="1885485855">
                                                                      <w:marLeft w:val="0"/>
                                                                      <w:marRight w:val="0"/>
                                                                      <w:marTop w:val="0"/>
                                                                      <w:marBottom w:val="0"/>
                                                                      <w:divBdr>
                                                                        <w:top w:val="none" w:sz="0" w:space="0" w:color="auto"/>
                                                                        <w:left w:val="none" w:sz="0" w:space="0" w:color="auto"/>
                                                                        <w:bottom w:val="none" w:sz="0" w:space="0" w:color="auto"/>
                                                                        <w:right w:val="none" w:sz="0" w:space="0" w:color="auto"/>
                                                                      </w:divBdr>
                                                                      <w:divsChild>
                                                                        <w:div w:id="1885485848">
                                                                          <w:marLeft w:val="0"/>
                                                                          <w:marRight w:val="0"/>
                                                                          <w:marTop w:val="0"/>
                                                                          <w:marBottom w:val="0"/>
                                                                          <w:divBdr>
                                                                            <w:top w:val="none" w:sz="0" w:space="0" w:color="auto"/>
                                                                            <w:left w:val="none" w:sz="0" w:space="0" w:color="auto"/>
                                                                            <w:bottom w:val="none" w:sz="0" w:space="0" w:color="auto"/>
                                                                            <w:right w:val="none" w:sz="0" w:space="0" w:color="auto"/>
                                                                          </w:divBdr>
                                                                          <w:divsChild>
                                                                            <w:div w:id="18854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485856">
      <w:marLeft w:val="0"/>
      <w:marRight w:val="0"/>
      <w:marTop w:val="0"/>
      <w:marBottom w:val="0"/>
      <w:divBdr>
        <w:top w:val="none" w:sz="0" w:space="0" w:color="auto"/>
        <w:left w:val="none" w:sz="0" w:space="0" w:color="auto"/>
        <w:bottom w:val="none" w:sz="0" w:space="0" w:color="auto"/>
        <w:right w:val="none" w:sz="0" w:space="0" w:color="auto"/>
      </w:divBdr>
      <w:divsChild>
        <w:div w:id="1885485844">
          <w:marLeft w:val="0"/>
          <w:marRight w:val="0"/>
          <w:marTop w:val="0"/>
          <w:marBottom w:val="0"/>
          <w:divBdr>
            <w:top w:val="none" w:sz="0" w:space="0" w:color="auto"/>
            <w:left w:val="none" w:sz="0" w:space="0" w:color="auto"/>
            <w:bottom w:val="none" w:sz="0" w:space="0" w:color="auto"/>
            <w:right w:val="none" w:sz="0" w:space="0" w:color="auto"/>
          </w:divBdr>
          <w:divsChild>
            <w:div w:id="1885485831">
              <w:marLeft w:val="0"/>
              <w:marRight w:val="0"/>
              <w:marTop w:val="0"/>
              <w:marBottom w:val="0"/>
              <w:divBdr>
                <w:top w:val="none" w:sz="0" w:space="0" w:color="auto"/>
                <w:left w:val="none" w:sz="0" w:space="0" w:color="auto"/>
                <w:bottom w:val="none" w:sz="0" w:space="0" w:color="auto"/>
                <w:right w:val="none" w:sz="0" w:space="0" w:color="auto"/>
              </w:divBdr>
              <w:divsChild>
                <w:div w:id="1885485825">
                  <w:marLeft w:val="0"/>
                  <w:marRight w:val="0"/>
                  <w:marTop w:val="195"/>
                  <w:marBottom w:val="0"/>
                  <w:divBdr>
                    <w:top w:val="none" w:sz="0" w:space="0" w:color="auto"/>
                    <w:left w:val="none" w:sz="0" w:space="0" w:color="auto"/>
                    <w:bottom w:val="none" w:sz="0" w:space="0" w:color="auto"/>
                    <w:right w:val="none" w:sz="0" w:space="0" w:color="auto"/>
                  </w:divBdr>
                  <w:divsChild>
                    <w:div w:id="1885485850">
                      <w:marLeft w:val="0"/>
                      <w:marRight w:val="0"/>
                      <w:marTop w:val="0"/>
                      <w:marBottom w:val="0"/>
                      <w:divBdr>
                        <w:top w:val="none" w:sz="0" w:space="0" w:color="auto"/>
                        <w:left w:val="none" w:sz="0" w:space="0" w:color="auto"/>
                        <w:bottom w:val="none" w:sz="0" w:space="0" w:color="auto"/>
                        <w:right w:val="none" w:sz="0" w:space="0" w:color="auto"/>
                      </w:divBdr>
                      <w:divsChild>
                        <w:div w:id="1885485847">
                          <w:marLeft w:val="0"/>
                          <w:marRight w:val="0"/>
                          <w:marTop w:val="0"/>
                          <w:marBottom w:val="0"/>
                          <w:divBdr>
                            <w:top w:val="none" w:sz="0" w:space="0" w:color="auto"/>
                            <w:left w:val="none" w:sz="0" w:space="0" w:color="auto"/>
                            <w:bottom w:val="none" w:sz="0" w:space="0" w:color="auto"/>
                            <w:right w:val="none" w:sz="0" w:space="0" w:color="auto"/>
                          </w:divBdr>
                          <w:divsChild>
                            <w:div w:id="1885485851">
                              <w:marLeft w:val="0"/>
                              <w:marRight w:val="0"/>
                              <w:marTop w:val="0"/>
                              <w:marBottom w:val="0"/>
                              <w:divBdr>
                                <w:top w:val="none" w:sz="0" w:space="0" w:color="auto"/>
                                <w:left w:val="none" w:sz="0" w:space="0" w:color="auto"/>
                                <w:bottom w:val="none" w:sz="0" w:space="0" w:color="auto"/>
                                <w:right w:val="none" w:sz="0" w:space="0" w:color="auto"/>
                              </w:divBdr>
                              <w:divsChild>
                                <w:div w:id="1885485823">
                                  <w:marLeft w:val="0"/>
                                  <w:marRight w:val="0"/>
                                  <w:marTop w:val="0"/>
                                  <w:marBottom w:val="0"/>
                                  <w:divBdr>
                                    <w:top w:val="none" w:sz="0" w:space="0" w:color="auto"/>
                                    <w:left w:val="none" w:sz="0" w:space="0" w:color="auto"/>
                                    <w:bottom w:val="none" w:sz="0" w:space="0" w:color="auto"/>
                                    <w:right w:val="none" w:sz="0" w:space="0" w:color="auto"/>
                                  </w:divBdr>
                                  <w:divsChild>
                                    <w:div w:id="1885485836">
                                      <w:marLeft w:val="0"/>
                                      <w:marRight w:val="0"/>
                                      <w:marTop w:val="0"/>
                                      <w:marBottom w:val="0"/>
                                      <w:divBdr>
                                        <w:top w:val="none" w:sz="0" w:space="0" w:color="auto"/>
                                        <w:left w:val="none" w:sz="0" w:space="0" w:color="auto"/>
                                        <w:bottom w:val="none" w:sz="0" w:space="0" w:color="auto"/>
                                        <w:right w:val="none" w:sz="0" w:space="0" w:color="auto"/>
                                      </w:divBdr>
                                      <w:divsChild>
                                        <w:div w:id="1885485832">
                                          <w:marLeft w:val="0"/>
                                          <w:marRight w:val="0"/>
                                          <w:marTop w:val="90"/>
                                          <w:marBottom w:val="0"/>
                                          <w:divBdr>
                                            <w:top w:val="none" w:sz="0" w:space="0" w:color="auto"/>
                                            <w:left w:val="none" w:sz="0" w:space="0" w:color="auto"/>
                                            <w:bottom w:val="none" w:sz="0" w:space="0" w:color="auto"/>
                                            <w:right w:val="none" w:sz="0" w:space="0" w:color="auto"/>
                                          </w:divBdr>
                                          <w:divsChild>
                                            <w:div w:id="1885485826">
                                              <w:marLeft w:val="0"/>
                                              <w:marRight w:val="0"/>
                                              <w:marTop w:val="0"/>
                                              <w:marBottom w:val="0"/>
                                              <w:divBdr>
                                                <w:top w:val="none" w:sz="0" w:space="0" w:color="auto"/>
                                                <w:left w:val="none" w:sz="0" w:space="0" w:color="auto"/>
                                                <w:bottom w:val="none" w:sz="0" w:space="0" w:color="auto"/>
                                                <w:right w:val="none" w:sz="0" w:space="0" w:color="auto"/>
                                              </w:divBdr>
                                              <w:divsChild>
                                                <w:div w:id="1885485846">
                                                  <w:marLeft w:val="0"/>
                                                  <w:marRight w:val="0"/>
                                                  <w:marTop w:val="0"/>
                                                  <w:marBottom w:val="0"/>
                                                  <w:divBdr>
                                                    <w:top w:val="none" w:sz="0" w:space="0" w:color="auto"/>
                                                    <w:left w:val="none" w:sz="0" w:space="0" w:color="auto"/>
                                                    <w:bottom w:val="none" w:sz="0" w:space="0" w:color="auto"/>
                                                    <w:right w:val="none" w:sz="0" w:space="0" w:color="auto"/>
                                                  </w:divBdr>
                                                  <w:divsChild>
                                                    <w:div w:id="1885485845">
                                                      <w:marLeft w:val="0"/>
                                                      <w:marRight w:val="0"/>
                                                      <w:marTop w:val="0"/>
                                                      <w:marBottom w:val="180"/>
                                                      <w:divBdr>
                                                        <w:top w:val="none" w:sz="0" w:space="0" w:color="auto"/>
                                                        <w:left w:val="none" w:sz="0" w:space="0" w:color="auto"/>
                                                        <w:bottom w:val="none" w:sz="0" w:space="0" w:color="auto"/>
                                                        <w:right w:val="none" w:sz="0" w:space="0" w:color="auto"/>
                                                      </w:divBdr>
                                                      <w:divsChild>
                                                        <w:div w:id="1885485838">
                                                          <w:marLeft w:val="0"/>
                                                          <w:marRight w:val="0"/>
                                                          <w:marTop w:val="0"/>
                                                          <w:marBottom w:val="0"/>
                                                          <w:divBdr>
                                                            <w:top w:val="none" w:sz="0" w:space="0" w:color="auto"/>
                                                            <w:left w:val="none" w:sz="0" w:space="0" w:color="auto"/>
                                                            <w:bottom w:val="none" w:sz="0" w:space="0" w:color="auto"/>
                                                            <w:right w:val="none" w:sz="0" w:space="0" w:color="auto"/>
                                                          </w:divBdr>
                                                          <w:divsChild>
                                                            <w:div w:id="1885485859">
                                                              <w:marLeft w:val="0"/>
                                                              <w:marRight w:val="0"/>
                                                              <w:marTop w:val="0"/>
                                                              <w:marBottom w:val="0"/>
                                                              <w:divBdr>
                                                                <w:top w:val="none" w:sz="0" w:space="0" w:color="auto"/>
                                                                <w:left w:val="none" w:sz="0" w:space="0" w:color="auto"/>
                                                                <w:bottom w:val="none" w:sz="0" w:space="0" w:color="auto"/>
                                                                <w:right w:val="none" w:sz="0" w:space="0" w:color="auto"/>
                                                              </w:divBdr>
                                                              <w:divsChild>
                                                                <w:div w:id="1885485841">
                                                                  <w:marLeft w:val="0"/>
                                                                  <w:marRight w:val="0"/>
                                                                  <w:marTop w:val="0"/>
                                                                  <w:marBottom w:val="0"/>
                                                                  <w:divBdr>
                                                                    <w:top w:val="none" w:sz="0" w:space="0" w:color="auto"/>
                                                                    <w:left w:val="none" w:sz="0" w:space="0" w:color="auto"/>
                                                                    <w:bottom w:val="none" w:sz="0" w:space="0" w:color="auto"/>
                                                                    <w:right w:val="none" w:sz="0" w:space="0" w:color="auto"/>
                                                                  </w:divBdr>
                                                                  <w:divsChild>
                                                                    <w:div w:id="1885485833">
                                                                      <w:marLeft w:val="0"/>
                                                                      <w:marRight w:val="0"/>
                                                                      <w:marTop w:val="0"/>
                                                                      <w:marBottom w:val="0"/>
                                                                      <w:divBdr>
                                                                        <w:top w:val="none" w:sz="0" w:space="0" w:color="auto"/>
                                                                        <w:left w:val="none" w:sz="0" w:space="0" w:color="auto"/>
                                                                        <w:bottom w:val="none" w:sz="0" w:space="0" w:color="auto"/>
                                                                        <w:right w:val="none" w:sz="0" w:space="0" w:color="auto"/>
                                                                      </w:divBdr>
                                                                      <w:divsChild>
                                                                        <w:div w:id="1885485824">
                                                                          <w:marLeft w:val="0"/>
                                                                          <w:marRight w:val="0"/>
                                                                          <w:marTop w:val="0"/>
                                                                          <w:marBottom w:val="0"/>
                                                                          <w:divBdr>
                                                                            <w:top w:val="none" w:sz="0" w:space="0" w:color="auto"/>
                                                                            <w:left w:val="none" w:sz="0" w:space="0" w:color="auto"/>
                                                                            <w:bottom w:val="none" w:sz="0" w:space="0" w:color="auto"/>
                                                                            <w:right w:val="none" w:sz="0" w:space="0" w:color="auto"/>
                                                                          </w:divBdr>
                                                                          <w:divsChild>
                                                                            <w:div w:id="18854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google.co.uk/url?sa=i&amp;rct=j&amp;q=&amp;esrc=s&amp;source=images&amp;cd=&amp;cad=rja&amp;uact=8&amp;ved=0ahUKEwjTs5mburTYAhUBtxQKHbTeA48QjRwIBw&amp;url=http://www.bbc.co.uk/guides/z34djxs&amp;psig=AOvVaw2v4KO5AoWxcQnowcPpvHe5&amp;ust=151481668735829" TargetMode="External"/><Relationship Id="rId18" Type="http://schemas.openxmlformats.org/officeDocument/2006/relationships/hyperlink" Target="mailto:ecracknell@pendragon.sch.uk" TargetMode="External"/><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jfkYmTsbTYAhXKtxQKHY6dCP0QjRwIBw&amp;url=https://www.amazon.co.uk/Stone-Age-Boy-Satoshi-Kitamura/dp/1406312193&amp;psig=AOvVaw2ulVWN_0Ole9XLRNrpXjDs&amp;ust=151481429295278" TargetMode="External"/><Relationship Id="rId12" Type="http://schemas.openxmlformats.org/officeDocument/2006/relationships/image" Target="https://images-na.ssl-images-amazon.com/images/I/51lydzykGkL._SX258_BO1,204,203,200_.jpg" TargetMode="External"/><Relationship Id="rId17" Type="http://schemas.openxmlformats.org/officeDocument/2006/relationships/hyperlink" Target="http://www.activelearnprimary.co.uk" TargetMode="External"/><Relationship Id="rId2" Type="http://schemas.openxmlformats.org/officeDocument/2006/relationships/styles" Target="styles.xml"/><Relationship Id="rId16" Type="http://schemas.openxmlformats.org/officeDocument/2006/relationships/hyperlink" Target="http://www.mathletics.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http://ichef.bbci.co.uk/images/ic/1600xn/p02hrkqs.jpg" TargetMode="External"/><Relationship Id="rId10" Type="http://schemas.openxmlformats.org/officeDocument/2006/relationships/hyperlink" Target="https://www.google.co.uk/url?sa=i&amp;rct=j&amp;q=&amp;esrc=s&amp;source=images&amp;cd=&amp;cad=rja&amp;uact=8&amp;ved=0ahUKEwiytvWssbTYAhXDXhQKHWTPDZAQjRwIBw&amp;url=https://www.amazon.co.uk/Cave-Baby-Julia-Donaldson/dp/B00974S4PS&amp;psig=AOvVaw3QyEtDLVMR5yuFrfcO18JH&amp;ust=15148143511483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images-na.ssl-images-amazon.com/images/I/61XN00M68YL.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5016</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lpstr>
    </vt:vector>
  </TitlesOfParts>
  <Company>CCC</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bbardell</dc:creator>
  <cp:keywords/>
  <dc:description/>
  <cp:lastModifiedBy>georgie crow</cp:lastModifiedBy>
  <cp:revision>3</cp:revision>
  <cp:lastPrinted>2018-01-09T07:58:00Z</cp:lastPrinted>
  <dcterms:created xsi:type="dcterms:W3CDTF">2018-01-09T08:20:00Z</dcterms:created>
  <dcterms:modified xsi:type="dcterms:W3CDTF">2019-01-09T21:39:00Z</dcterms:modified>
</cp:coreProperties>
</file>