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636"/>
        <w:gridCol w:w="5184"/>
        <w:gridCol w:w="3600"/>
        <w:gridCol w:w="1800"/>
      </w:tblGrid>
      <w:tr w:rsidR="005F0C43" w:rsidRPr="00CB1443" w:rsidTr="00352A6C">
        <w:trPr>
          <w:cantSplit/>
          <w:trHeight w:val="90"/>
          <w:tblHeader/>
        </w:trPr>
        <w:tc>
          <w:tcPr>
            <w:tcW w:w="1980" w:type="dxa"/>
            <w:shd w:val="clear" w:color="auto" w:fill="auto"/>
            <w:vAlign w:val="center"/>
          </w:tcPr>
          <w:p w:rsidR="005F0C43" w:rsidRPr="00CB1443" w:rsidRDefault="00344253" w:rsidP="00CB1443">
            <w:pPr>
              <w:jc w:val="center"/>
              <w:rPr>
                <w:b/>
                <w:sz w:val="18"/>
                <w:szCs w:val="18"/>
              </w:rPr>
            </w:pPr>
            <w:r>
              <w:rPr>
                <w:noProof/>
                <w:lang w:eastAsia="en-GB"/>
              </w:rPr>
              <w:drawing>
                <wp:inline distT="0" distB="0" distL="0" distR="0" wp14:anchorId="437E01AA" wp14:editId="580D27F3">
                  <wp:extent cx="1120140" cy="892175"/>
                  <wp:effectExtent l="0" t="0" r="381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20140" cy="892175"/>
                          </a:xfrm>
                          <a:prstGeom prst="rect">
                            <a:avLst/>
                          </a:prstGeom>
                        </pic:spPr>
                      </pic:pic>
                    </a:graphicData>
                  </a:graphic>
                </wp:inline>
              </w:drawing>
            </w:r>
          </w:p>
        </w:tc>
        <w:tc>
          <w:tcPr>
            <w:tcW w:w="12420" w:type="dxa"/>
            <w:gridSpan w:val="3"/>
            <w:shd w:val="clear" w:color="auto" w:fill="B3B3B3"/>
            <w:vAlign w:val="center"/>
          </w:tcPr>
          <w:p w:rsidR="00344253" w:rsidRDefault="00344253" w:rsidP="00344253">
            <w:pPr>
              <w:jc w:val="center"/>
              <w:rPr>
                <w:b/>
                <w:sz w:val="36"/>
                <w:szCs w:val="18"/>
              </w:rPr>
            </w:pPr>
            <w:r w:rsidRPr="007A7AFD">
              <w:rPr>
                <w:noProof/>
                <w:lang w:eastAsia="en-GB"/>
              </w:rPr>
              <w:drawing>
                <wp:anchor distT="0" distB="0" distL="114300" distR="114300" simplePos="0" relativeHeight="251659776" behindDoc="0" locked="0" layoutInCell="1" allowOverlap="1">
                  <wp:simplePos x="0" y="0"/>
                  <wp:positionH relativeFrom="column">
                    <wp:posOffset>-1004570</wp:posOffset>
                  </wp:positionH>
                  <wp:positionV relativeFrom="paragraph">
                    <wp:posOffset>-2540</wp:posOffset>
                  </wp:positionV>
                  <wp:extent cx="9017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1700" cy="91440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rsidR="005F0C43" w:rsidRDefault="005F0C43" w:rsidP="009558AC">
            <w:pPr>
              <w:jc w:val="center"/>
              <w:rPr>
                <w:b/>
                <w:sz w:val="32"/>
                <w:szCs w:val="18"/>
              </w:rPr>
            </w:pPr>
            <w:r w:rsidRPr="00CB1443">
              <w:rPr>
                <w:b/>
                <w:sz w:val="36"/>
                <w:szCs w:val="18"/>
              </w:rPr>
              <w:t xml:space="preserve">Pendragon </w:t>
            </w:r>
            <w:smartTag w:uri="urn:schemas-microsoft-com:office:smarttags" w:element="PlaceName">
              <w:r w:rsidRPr="00CB1443">
                <w:rPr>
                  <w:b/>
                  <w:sz w:val="36"/>
                  <w:szCs w:val="18"/>
                </w:rPr>
                <w:t>Community</w:t>
              </w:r>
            </w:smartTag>
            <w:r w:rsidRPr="00CB1443">
              <w:rPr>
                <w:b/>
                <w:sz w:val="36"/>
                <w:szCs w:val="18"/>
              </w:rPr>
              <w:t xml:space="preserve"> Primary School</w:t>
            </w:r>
            <w:r w:rsidR="009558AC">
              <w:rPr>
                <w:b/>
                <w:sz w:val="36"/>
                <w:szCs w:val="18"/>
              </w:rPr>
              <w:t xml:space="preserve"> - </w:t>
            </w:r>
            <w:r w:rsidR="00344253">
              <w:rPr>
                <w:b/>
                <w:sz w:val="32"/>
                <w:szCs w:val="18"/>
              </w:rPr>
              <w:t>Year Six</w:t>
            </w:r>
          </w:p>
          <w:p w:rsidR="009558AC" w:rsidRPr="001E3D8C" w:rsidRDefault="009558AC" w:rsidP="009558AC">
            <w:pPr>
              <w:jc w:val="center"/>
              <w:rPr>
                <w:b/>
              </w:rPr>
            </w:pPr>
            <w:r w:rsidRPr="001E3D8C">
              <w:rPr>
                <w:b/>
              </w:rPr>
              <w:t>What makes our lives wonderful?</w:t>
            </w:r>
            <w:bookmarkStart w:id="0" w:name="_GoBack"/>
            <w:bookmarkEnd w:id="0"/>
          </w:p>
          <w:p w:rsidR="001E3D8C" w:rsidRPr="00CB1443" w:rsidRDefault="001E3D8C" w:rsidP="009558AC">
            <w:pPr>
              <w:jc w:val="center"/>
              <w:rPr>
                <w:b/>
                <w:sz w:val="32"/>
                <w:szCs w:val="18"/>
              </w:rPr>
            </w:pPr>
            <w:r w:rsidRPr="001E3D8C">
              <w:rPr>
                <w:b/>
              </w:rPr>
              <w:t>Spring 1</w:t>
            </w:r>
          </w:p>
        </w:tc>
        <w:tc>
          <w:tcPr>
            <w:tcW w:w="1800" w:type="dxa"/>
            <w:shd w:val="clear" w:color="auto" w:fill="FFFFFF"/>
            <w:vAlign w:val="center"/>
          </w:tcPr>
          <w:p w:rsidR="005F0C43" w:rsidRPr="00CB1443" w:rsidRDefault="00620819" w:rsidP="00CB1443">
            <w:pPr>
              <w:jc w:val="center"/>
              <w:rPr>
                <w:b/>
                <w:sz w:val="18"/>
                <w:szCs w:val="18"/>
              </w:rPr>
            </w:pPr>
            <w:r w:rsidRPr="00715D9D">
              <w:rPr>
                <w:noProof/>
                <w:lang w:eastAsia="en-GB"/>
              </w:rPr>
              <w:drawing>
                <wp:inline distT="0" distB="0" distL="0" distR="0">
                  <wp:extent cx="1130041" cy="692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2368" cy="693575"/>
                          </a:xfrm>
                          <a:prstGeom prst="rect">
                            <a:avLst/>
                          </a:prstGeom>
                          <a:noFill/>
                          <a:ln>
                            <a:noFill/>
                          </a:ln>
                        </pic:spPr>
                      </pic:pic>
                    </a:graphicData>
                  </a:graphic>
                </wp:inline>
              </w:drawing>
            </w:r>
          </w:p>
        </w:tc>
      </w:tr>
      <w:tr w:rsidR="00E9438E" w:rsidRPr="007A7AFD" w:rsidTr="00352A6C">
        <w:tc>
          <w:tcPr>
            <w:tcW w:w="16200" w:type="dxa"/>
            <w:gridSpan w:val="5"/>
            <w:shd w:val="clear" w:color="auto" w:fill="0000FF"/>
          </w:tcPr>
          <w:p w:rsidR="00E9438E" w:rsidRPr="00CB1443" w:rsidRDefault="00E9438E" w:rsidP="00CB1443">
            <w:pPr>
              <w:jc w:val="center"/>
              <w:rPr>
                <w:b/>
              </w:rPr>
            </w:pPr>
            <w:r w:rsidRPr="00CB1443">
              <w:rPr>
                <w:b/>
              </w:rPr>
              <w:t>National Curriculum</w:t>
            </w:r>
          </w:p>
        </w:tc>
      </w:tr>
      <w:tr w:rsidR="00352A6C" w:rsidRPr="007A7AFD" w:rsidTr="008A600C">
        <w:trPr>
          <w:trHeight w:val="9402"/>
        </w:trPr>
        <w:tc>
          <w:tcPr>
            <w:tcW w:w="5616" w:type="dxa"/>
            <w:gridSpan w:val="2"/>
            <w:tcBorders>
              <w:top w:val="nil"/>
              <w:left w:val="nil"/>
              <w:bottom w:val="nil"/>
              <w:right w:val="nil"/>
            </w:tcBorders>
            <w:shd w:val="clear" w:color="auto" w:fill="auto"/>
            <w:tcMar>
              <w:top w:w="113" w:type="dxa"/>
              <w:bottom w:w="113" w:type="dxa"/>
            </w:tcMar>
          </w:tcPr>
          <w:p w:rsidR="00352A6C" w:rsidRDefault="00352A6C" w:rsidP="00E76F26">
            <w:pPr>
              <w:jc w:val="both"/>
              <w:rPr>
                <w:sz w:val="22"/>
              </w:rPr>
            </w:pPr>
            <w:r w:rsidRPr="00CB1443">
              <w:rPr>
                <w:sz w:val="22"/>
              </w:rPr>
              <w:t xml:space="preserve">As </w:t>
            </w:r>
            <w:r w:rsidR="001D79F5">
              <w:rPr>
                <w:b/>
                <w:sz w:val="22"/>
              </w:rPr>
              <w:t>Writers</w:t>
            </w:r>
            <w:r w:rsidR="001D79F5">
              <w:rPr>
                <w:sz w:val="22"/>
              </w:rPr>
              <w:t xml:space="preserve"> we will study performance poetry and balanced arguments. We will look at experts in the field such as </w:t>
            </w:r>
            <w:proofErr w:type="spellStart"/>
            <w:r w:rsidR="001D79F5">
              <w:rPr>
                <w:sz w:val="22"/>
              </w:rPr>
              <w:t>Micheal</w:t>
            </w:r>
            <w:proofErr w:type="spellEnd"/>
            <w:r w:rsidR="001D79F5">
              <w:rPr>
                <w:sz w:val="22"/>
              </w:rPr>
              <w:t xml:space="preserve"> Rosen. Linked to our topic on World Trade in Geography, we will write balanced arguments about the ethics of the industry. </w:t>
            </w:r>
          </w:p>
          <w:p w:rsidR="00845087" w:rsidRDefault="00845087" w:rsidP="00E76F26">
            <w:pPr>
              <w:jc w:val="both"/>
              <w:rPr>
                <w:sz w:val="22"/>
              </w:rPr>
            </w:pPr>
          </w:p>
          <w:p w:rsidR="00845087" w:rsidRDefault="0004160C" w:rsidP="0004160C">
            <w:pPr>
              <w:jc w:val="center"/>
              <w:rPr>
                <w:sz w:val="22"/>
              </w:rPr>
            </w:pPr>
            <w:r>
              <w:rPr>
                <w:noProof/>
                <w:lang w:eastAsia="en-GB"/>
              </w:rPr>
              <w:drawing>
                <wp:inline distT="0" distB="0" distL="0" distR="0">
                  <wp:extent cx="1870982" cy="1257300"/>
                  <wp:effectExtent l="0" t="0" r="0" b="0"/>
                  <wp:docPr id="8" name="Picture 8" descr="The Power of the Balanced Argument - Bromsgrove Speakers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Power of the Balanced Argument - Bromsgrove Speakers Clu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285" cy="1260863"/>
                          </a:xfrm>
                          <a:prstGeom prst="rect">
                            <a:avLst/>
                          </a:prstGeom>
                          <a:noFill/>
                          <a:ln>
                            <a:noFill/>
                          </a:ln>
                        </pic:spPr>
                      </pic:pic>
                    </a:graphicData>
                  </a:graphic>
                </wp:inline>
              </w:drawing>
            </w:r>
          </w:p>
          <w:p w:rsidR="00845087" w:rsidRDefault="00845087" w:rsidP="00E76F26">
            <w:pPr>
              <w:jc w:val="both"/>
              <w:rPr>
                <w:sz w:val="22"/>
              </w:rPr>
            </w:pPr>
          </w:p>
          <w:p w:rsidR="00352A6C" w:rsidRPr="008625F3" w:rsidRDefault="00352A6C" w:rsidP="00352A6C">
            <w:r w:rsidRPr="00CB1443">
              <w:rPr>
                <w:sz w:val="22"/>
              </w:rPr>
              <w:t xml:space="preserve">As </w:t>
            </w:r>
            <w:r w:rsidR="001D79F5">
              <w:rPr>
                <w:b/>
                <w:sz w:val="22"/>
              </w:rPr>
              <w:t>Designers</w:t>
            </w:r>
            <w:r w:rsidR="001D79F5" w:rsidRPr="001D79F5">
              <w:rPr>
                <w:sz w:val="22"/>
              </w:rPr>
              <w:t>,</w:t>
            </w:r>
            <w:r w:rsidR="001D79F5">
              <w:rPr>
                <w:b/>
                <w:sz w:val="22"/>
              </w:rPr>
              <w:t xml:space="preserve"> </w:t>
            </w:r>
            <w:r w:rsidR="001D79F5" w:rsidRPr="001D79F5">
              <w:rPr>
                <w:sz w:val="22"/>
              </w:rPr>
              <w:t xml:space="preserve">linked to our Science unit on electricity, we </w:t>
            </w:r>
            <w:r w:rsidR="001D79F5">
              <w:rPr>
                <w:sz w:val="22"/>
              </w:rPr>
              <w:t xml:space="preserve">will be building electric cars. These cars will be operated by a remote control. </w:t>
            </w:r>
          </w:p>
          <w:p w:rsidR="00352A6C" w:rsidRDefault="00352A6C" w:rsidP="00352A6C">
            <w:pPr>
              <w:rPr>
                <w:sz w:val="22"/>
                <w:szCs w:val="22"/>
              </w:rPr>
            </w:pPr>
          </w:p>
          <w:p w:rsidR="00661D40" w:rsidRDefault="00661D40" w:rsidP="00352A6C">
            <w:pPr>
              <w:rPr>
                <w:sz w:val="22"/>
                <w:szCs w:val="22"/>
              </w:rPr>
            </w:pPr>
          </w:p>
          <w:p w:rsidR="00352A6C" w:rsidRDefault="00352A6C" w:rsidP="00352A6C">
            <w:pPr>
              <w:rPr>
                <w:sz w:val="22"/>
                <w:szCs w:val="22"/>
              </w:rPr>
            </w:pPr>
            <w:r w:rsidRPr="00CB1443">
              <w:rPr>
                <w:sz w:val="22"/>
                <w:szCs w:val="22"/>
              </w:rPr>
              <w:t xml:space="preserve">As </w:t>
            </w:r>
            <w:r w:rsidR="001D79F5">
              <w:rPr>
                <w:b/>
                <w:sz w:val="22"/>
                <w:szCs w:val="22"/>
              </w:rPr>
              <w:t>Geographers</w:t>
            </w:r>
            <w:r w:rsidRPr="00CB1443">
              <w:rPr>
                <w:sz w:val="22"/>
                <w:szCs w:val="22"/>
              </w:rPr>
              <w:t xml:space="preserve"> </w:t>
            </w:r>
            <w:r w:rsidRPr="00E53B32">
              <w:rPr>
                <w:sz w:val="22"/>
                <w:szCs w:val="22"/>
              </w:rPr>
              <w:t xml:space="preserve">we will study </w:t>
            </w:r>
            <w:r w:rsidR="001D79F5">
              <w:rPr>
                <w:sz w:val="22"/>
                <w:szCs w:val="22"/>
              </w:rPr>
              <w:t>World Trade from Mexico. This will</w:t>
            </w:r>
            <w:r w:rsidR="0004160C">
              <w:rPr>
                <w:sz w:val="22"/>
                <w:szCs w:val="22"/>
              </w:rPr>
              <w:t xml:space="preserve"> link back to our Mayans topic </w:t>
            </w:r>
            <w:r w:rsidR="001D79F5">
              <w:rPr>
                <w:sz w:val="22"/>
                <w:szCs w:val="22"/>
              </w:rPr>
              <w:t xml:space="preserve">and look at how they used the coca bean, and how its popularity spread throughout the world. We will learn about primary, secondary and tertiary levels of trade. </w:t>
            </w:r>
          </w:p>
          <w:p w:rsidR="00AA3E23" w:rsidRDefault="00AA3E23" w:rsidP="002244FE">
            <w:pPr>
              <w:jc w:val="both"/>
              <w:rPr>
                <w:color w:val="FF0000"/>
                <w:sz w:val="22"/>
                <w:szCs w:val="22"/>
              </w:rPr>
            </w:pPr>
          </w:p>
          <w:p w:rsidR="00661D40" w:rsidRPr="00AA3E23" w:rsidRDefault="00661D40" w:rsidP="002244FE">
            <w:pPr>
              <w:jc w:val="both"/>
              <w:rPr>
                <w:color w:val="FF0000"/>
                <w:sz w:val="22"/>
                <w:szCs w:val="22"/>
              </w:rPr>
            </w:pPr>
          </w:p>
          <w:p w:rsidR="00352A6C" w:rsidRPr="006E4FC8" w:rsidRDefault="00352A6C" w:rsidP="002244FE">
            <w:pPr>
              <w:jc w:val="both"/>
              <w:rPr>
                <w:sz w:val="22"/>
                <w:szCs w:val="22"/>
              </w:rPr>
            </w:pPr>
            <w:r w:rsidRPr="006E4FC8">
              <w:rPr>
                <w:sz w:val="22"/>
                <w:szCs w:val="22"/>
              </w:rPr>
              <w:t xml:space="preserve">As </w:t>
            </w:r>
            <w:r w:rsidRPr="006E4FC8">
              <w:rPr>
                <w:b/>
                <w:sz w:val="22"/>
                <w:szCs w:val="22"/>
              </w:rPr>
              <w:t>Musicians</w:t>
            </w:r>
            <w:r w:rsidRPr="006E4FC8">
              <w:rPr>
                <w:sz w:val="22"/>
                <w:szCs w:val="22"/>
              </w:rPr>
              <w:t xml:space="preserve"> we will </w:t>
            </w:r>
            <w:r w:rsidR="006E4FC8" w:rsidRPr="006E4FC8">
              <w:rPr>
                <w:sz w:val="22"/>
                <w:szCs w:val="22"/>
              </w:rPr>
              <w:t xml:space="preserve">be </w:t>
            </w:r>
            <w:r w:rsidR="0004160C">
              <w:rPr>
                <w:sz w:val="22"/>
                <w:szCs w:val="22"/>
              </w:rPr>
              <w:t>composing</w:t>
            </w:r>
            <w:r w:rsidR="006E4FC8">
              <w:rPr>
                <w:sz w:val="22"/>
                <w:szCs w:val="22"/>
              </w:rPr>
              <w:t xml:space="preserve"> </w:t>
            </w:r>
            <w:r w:rsidR="0004160C">
              <w:rPr>
                <w:sz w:val="22"/>
                <w:szCs w:val="22"/>
              </w:rPr>
              <w:t>and playing the djembes with increasing accuracy, fluency, control and expression</w:t>
            </w:r>
            <w:r w:rsidR="006E4FC8" w:rsidRPr="006E4FC8">
              <w:rPr>
                <w:sz w:val="22"/>
                <w:szCs w:val="22"/>
              </w:rPr>
              <w:t xml:space="preserve">. </w:t>
            </w:r>
          </w:p>
          <w:p w:rsidR="00352A6C" w:rsidRDefault="00352A6C" w:rsidP="00352A6C">
            <w:pPr>
              <w:jc w:val="both"/>
              <w:rPr>
                <w:color w:val="FF0000"/>
                <w:sz w:val="22"/>
              </w:rPr>
            </w:pPr>
          </w:p>
          <w:p w:rsidR="00661D40" w:rsidRPr="00AA3E23" w:rsidRDefault="00661D40" w:rsidP="00352A6C">
            <w:pPr>
              <w:jc w:val="both"/>
              <w:rPr>
                <w:color w:val="FF0000"/>
                <w:sz w:val="22"/>
              </w:rPr>
            </w:pPr>
          </w:p>
          <w:p w:rsidR="00352A6C" w:rsidRPr="00432021" w:rsidRDefault="00352A6C" w:rsidP="00352A6C">
            <w:pPr>
              <w:jc w:val="both"/>
            </w:pPr>
            <w:r w:rsidRPr="00432021">
              <w:rPr>
                <w:sz w:val="22"/>
              </w:rPr>
              <w:t xml:space="preserve">In </w:t>
            </w:r>
            <w:r w:rsidRPr="00432021">
              <w:rPr>
                <w:b/>
                <w:sz w:val="22"/>
              </w:rPr>
              <w:t xml:space="preserve">PE </w:t>
            </w:r>
            <w:r w:rsidRPr="00432021">
              <w:rPr>
                <w:sz w:val="22"/>
              </w:rPr>
              <w:t xml:space="preserve">we will </w:t>
            </w:r>
            <w:r w:rsidR="0004160C">
              <w:rPr>
                <w:sz w:val="22"/>
              </w:rPr>
              <w:t xml:space="preserve">further </w:t>
            </w:r>
            <w:r w:rsidRPr="00432021">
              <w:rPr>
                <w:sz w:val="22"/>
              </w:rPr>
              <w:t xml:space="preserve">develop skills </w:t>
            </w:r>
            <w:r w:rsidR="00AA3E23" w:rsidRPr="00432021">
              <w:rPr>
                <w:sz w:val="22"/>
              </w:rPr>
              <w:t>in</w:t>
            </w:r>
            <w:r w:rsidR="0004160C">
              <w:rPr>
                <w:sz w:val="22"/>
              </w:rPr>
              <w:t xml:space="preserve"> gymnastics</w:t>
            </w:r>
            <w:r w:rsidR="0065545F" w:rsidRPr="00432021">
              <w:rPr>
                <w:sz w:val="22"/>
              </w:rPr>
              <w:t xml:space="preserve"> </w:t>
            </w:r>
            <w:r w:rsidR="00AA3E23" w:rsidRPr="00432021">
              <w:rPr>
                <w:sz w:val="22"/>
              </w:rPr>
              <w:t xml:space="preserve">and </w:t>
            </w:r>
            <w:r w:rsidR="0004160C">
              <w:rPr>
                <w:sz w:val="22"/>
              </w:rPr>
              <w:t>netball</w:t>
            </w:r>
            <w:r w:rsidR="00AA3E23" w:rsidRPr="00432021">
              <w:rPr>
                <w:sz w:val="22"/>
              </w:rPr>
              <w:t>.</w:t>
            </w:r>
            <w:r w:rsidR="0004160C">
              <w:rPr>
                <w:sz w:val="22"/>
              </w:rPr>
              <w:t xml:space="preserve"> </w:t>
            </w:r>
          </w:p>
          <w:p w:rsidR="00352A6C" w:rsidRPr="00CB1443" w:rsidRDefault="00352A6C" w:rsidP="00352A6C">
            <w:pPr>
              <w:jc w:val="both"/>
              <w:rPr>
                <w:sz w:val="22"/>
                <w:szCs w:val="22"/>
              </w:rPr>
            </w:pPr>
          </w:p>
        </w:tc>
        <w:tc>
          <w:tcPr>
            <w:tcW w:w="5184" w:type="dxa"/>
            <w:tcBorders>
              <w:top w:val="nil"/>
              <w:left w:val="nil"/>
              <w:bottom w:val="nil"/>
              <w:right w:val="nil"/>
            </w:tcBorders>
            <w:shd w:val="clear" w:color="auto" w:fill="auto"/>
            <w:vAlign w:val="center"/>
          </w:tcPr>
          <w:p w:rsidR="0004160C" w:rsidRDefault="0004160C" w:rsidP="0004160C">
            <w:pPr>
              <w:widowControl w:val="0"/>
              <w:rPr>
                <w:rFonts w:ascii="Calibri" w:hAnsi="Calibri" w:cs="Calibri"/>
                <w:sz w:val="22"/>
                <w:szCs w:val="22"/>
                <w:lang w:eastAsia="en-GB"/>
              </w:rPr>
            </w:pPr>
            <w:r>
              <w:rPr>
                <w:sz w:val="22"/>
                <w:szCs w:val="22"/>
              </w:rPr>
              <w:t xml:space="preserve">As </w:t>
            </w:r>
            <w:r>
              <w:rPr>
                <w:b/>
                <w:bCs/>
                <w:sz w:val="22"/>
                <w:szCs w:val="22"/>
              </w:rPr>
              <w:t>Mathematicians</w:t>
            </w:r>
            <w:r>
              <w:rPr>
                <w:sz w:val="22"/>
                <w:szCs w:val="22"/>
              </w:rPr>
              <w:t xml:space="preserve"> we will begin to use the       language of algebra and classify shapes using more complex vocabulary. We will also begin to learn about ratio and proportion, and continue to solve a variety of word problems, including using measures. </w:t>
            </w:r>
          </w:p>
          <w:p w:rsidR="0004160C" w:rsidRDefault="0004160C" w:rsidP="0004160C">
            <w:pPr>
              <w:widowControl w:val="0"/>
              <w:rPr>
                <w:sz w:val="20"/>
                <w:szCs w:val="20"/>
              </w:rPr>
            </w:pPr>
            <w:r>
              <w:t> </w:t>
            </w:r>
          </w:p>
          <w:p w:rsidR="00352A6C" w:rsidRDefault="009558AC" w:rsidP="00352A6C">
            <w:pPr>
              <w:jc w:val="center"/>
              <w:rPr>
                <w:rFonts w:ascii="XCCW Joined 11a" w:hAnsi="XCCW Joined 11a"/>
                <w:b/>
                <w:color w:val="002060"/>
                <w:sz w:val="42"/>
                <w:szCs w:val="42"/>
              </w:rPr>
            </w:pPr>
            <w:r>
              <w:rPr>
                <w:rFonts w:ascii="XCCW Joined 11a" w:hAnsi="XCCW Joined 11a"/>
                <w:b/>
                <w:color w:val="002060"/>
                <w:sz w:val="42"/>
                <w:szCs w:val="42"/>
              </w:rPr>
              <w:t xml:space="preserve">How has the cocoa bean changed our lives? </w:t>
            </w:r>
          </w:p>
          <w:p w:rsidR="00845087" w:rsidRDefault="009558AC" w:rsidP="00352A6C">
            <w:pPr>
              <w:jc w:val="center"/>
              <w:rPr>
                <w:rFonts w:ascii="XCCW Joined 11a" w:hAnsi="XCCW Joined 11a"/>
                <w:b/>
                <w:color w:val="002060"/>
                <w:sz w:val="42"/>
                <w:szCs w:val="42"/>
              </w:rPr>
            </w:pPr>
            <w:r>
              <w:rPr>
                <w:noProof/>
                <w:lang w:eastAsia="en-GB"/>
              </w:rPr>
              <w:drawing>
                <wp:anchor distT="0" distB="0" distL="114300" distR="114300" simplePos="0" relativeHeight="251661824" behindDoc="1" locked="0" layoutInCell="1" allowOverlap="1">
                  <wp:simplePos x="0" y="0"/>
                  <wp:positionH relativeFrom="column">
                    <wp:posOffset>354965</wp:posOffset>
                  </wp:positionH>
                  <wp:positionV relativeFrom="paragraph">
                    <wp:posOffset>77470</wp:posOffset>
                  </wp:positionV>
                  <wp:extent cx="2541905" cy="1296035"/>
                  <wp:effectExtent l="0" t="0" r="0" b="0"/>
                  <wp:wrapSquare wrapText="bothSides"/>
                  <wp:docPr id="7" name="Picture 7" descr="https://wtctwente.com/wp-content/uploads/2014/05/slider-wor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tctwente.com/wp-content/uploads/2014/05/slider-world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1905"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5087" w:rsidRPr="004567EE" w:rsidRDefault="00845087" w:rsidP="00352A6C">
            <w:pPr>
              <w:jc w:val="center"/>
              <w:rPr>
                <w:rFonts w:ascii="XCCW Joined 11a" w:hAnsi="XCCW Joined 11a"/>
                <w:b/>
                <w:color w:val="002060"/>
                <w:sz w:val="42"/>
                <w:szCs w:val="42"/>
              </w:rPr>
            </w:pPr>
          </w:p>
          <w:p w:rsidR="00352A6C" w:rsidRDefault="00352A6C" w:rsidP="004567EE">
            <w:pPr>
              <w:jc w:val="center"/>
              <w:rPr>
                <w:noProof/>
                <w:sz w:val="20"/>
                <w:szCs w:val="20"/>
                <w:lang w:eastAsia="en-GB"/>
              </w:rPr>
            </w:pPr>
          </w:p>
          <w:p w:rsidR="00845087" w:rsidRDefault="00845087" w:rsidP="004567EE">
            <w:pPr>
              <w:jc w:val="center"/>
              <w:rPr>
                <w:noProof/>
                <w:sz w:val="20"/>
                <w:szCs w:val="20"/>
                <w:lang w:eastAsia="en-GB"/>
              </w:rPr>
            </w:pPr>
          </w:p>
          <w:p w:rsidR="00352A6C" w:rsidRDefault="00352A6C" w:rsidP="005962BB">
            <w:pPr>
              <w:jc w:val="both"/>
              <w:rPr>
                <w:sz w:val="22"/>
              </w:rPr>
            </w:pPr>
          </w:p>
          <w:p w:rsidR="00661D40" w:rsidRDefault="00661D40" w:rsidP="005962BB">
            <w:pPr>
              <w:jc w:val="both"/>
              <w:rPr>
                <w:sz w:val="22"/>
              </w:rPr>
            </w:pPr>
          </w:p>
          <w:p w:rsidR="00352A6C" w:rsidRDefault="00352A6C" w:rsidP="005962BB">
            <w:pPr>
              <w:jc w:val="both"/>
              <w:rPr>
                <w:sz w:val="22"/>
              </w:rPr>
            </w:pPr>
            <w:r w:rsidRPr="00CB1443">
              <w:rPr>
                <w:sz w:val="22"/>
              </w:rPr>
              <w:t xml:space="preserve">In </w:t>
            </w:r>
            <w:r w:rsidRPr="00CB1443">
              <w:rPr>
                <w:b/>
                <w:sz w:val="22"/>
              </w:rPr>
              <w:t>Computing</w:t>
            </w:r>
            <w:r w:rsidR="0004160C">
              <w:rPr>
                <w:sz w:val="22"/>
              </w:rPr>
              <w:t xml:space="preserve"> we will learn how to use spreadsheets to input, manipulate and analyse data</w:t>
            </w:r>
            <w:r w:rsidR="00AA3E23">
              <w:rPr>
                <w:sz w:val="22"/>
              </w:rPr>
              <w:t xml:space="preserve">. </w:t>
            </w:r>
          </w:p>
          <w:p w:rsidR="00AA3E23" w:rsidRDefault="00AA3E23" w:rsidP="005962BB">
            <w:pPr>
              <w:jc w:val="both"/>
              <w:rPr>
                <w:sz w:val="22"/>
              </w:rPr>
            </w:pPr>
          </w:p>
          <w:p w:rsidR="00661D40" w:rsidRDefault="00661D40" w:rsidP="005962BB">
            <w:pPr>
              <w:jc w:val="both"/>
              <w:rPr>
                <w:sz w:val="22"/>
              </w:rPr>
            </w:pPr>
          </w:p>
          <w:p w:rsidR="00AA3E23" w:rsidRPr="00F63BD3" w:rsidRDefault="00AA3E23" w:rsidP="00AA3E23">
            <w:pPr>
              <w:rPr>
                <w:sz w:val="22"/>
                <w:szCs w:val="22"/>
              </w:rPr>
            </w:pPr>
            <w:r w:rsidRPr="00562A82">
              <w:rPr>
                <w:sz w:val="22"/>
              </w:rPr>
              <w:t xml:space="preserve">In </w:t>
            </w:r>
            <w:r w:rsidRPr="00562A82">
              <w:rPr>
                <w:b/>
                <w:sz w:val="22"/>
              </w:rPr>
              <w:t>PSH</w:t>
            </w:r>
            <w:r w:rsidR="0004160C">
              <w:rPr>
                <w:b/>
                <w:sz w:val="22"/>
              </w:rPr>
              <w:t>C</w:t>
            </w:r>
            <w:r w:rsidRPr="00562A82">
              <w:rPr>
                <w:b/>
                <w:sz w:val="22"/>
              </w:rPr>
              <w:t xml:space="preserve">E </w:t>
            </w:r>
            <w:r w:rsidRPr="00562A82">
              <w:rPr>
                <w:sz w:val="22"/>
              </w:rPr>
              <w:t xml:space="preserve">we </w:t>
            </w:r>
            <w:r>
              <w:rPr>
                <w:sz w:val="22"/>
              </w:rPr>
              <w:t xml:space="preserve">will be thinking and talking about </w:t>
            </w:r>
            <w:r w:rsidR="0004160C">
              <w:rPr>
                <w:sz w:val="22"/>
              </w:rPr>
              <w:t xml:space="preserve">personal safety, working together and going for goals. Within all areas of school, we will continue to raise the profile of our wellbeing and mental health and consider what strategies work best for us as individuals. </w:t>
            </w:r>
            <w:r>
              <w:rPr>
                <w:sz w:val="22"/>
              </w:rPr>
              <w:t xml:space="preserve"> </w:t>
            </w:r>
          </w:p>
          <w:p w:rsidR="00AA3E23" w:rsidRPr="00CB1443" w:rsidRDefault="00AA3E23" w:rsidP="005962BB">
            <w:pPr>
              <w:jc w:val="both"/>
              <w:rPr>
                <w:sz w:val="22"/>
              </w:rPr>
            </w:pPr>
          </w:p>
        </w:tc>
        <w:tc>
          <w:tcPr>
            <w:tcW w:w="5400" w:type="dxa"/>
            <w:gridSpan w:val="2"/>
            <w:tcBorders>
              <w:top w:val="nil"/>
              <w:left w:val="nil"/>
              <w:bottom w:val="nil"/>
              <w:right w:val="nil"/>
            </w:tcBorders>
            <w:shd w:val="clear" w:color="auto" w:fill="auto"/>
          </w:tcPr>
          <w:p w:rsidR="00352A6C" w:rsidRDefault="00352A6C" w:rsidP="008F451B">
            <w:r w:rsidRPr="00CB1443">
              <w:rPr>
                <w:sz w:val="22"/>
              </w:rPr>
              <w:t xml:space="preserve">As </w:t>
            </w:r>
            <w:r w:rsidR="001D79F5">
              <w:rPr>
                <w:b/>
                <w:sz w:val="22"/>
              </w:rPr>
              <w:t>Readers</w:t>
            </w:r>
            <w:r w:rsidRPr="00CB1443">
              <w:rPr>
                <w:b/>
                <w:sz w:val="22"/>
              </w:rPr>
              <w:t xml:space="preserve"> </w:t>
            </w:r>
            <w:r>
              <w:rPr>
                <w:sz w:val="22"/>
              </w:rPr>
              <w:t>we will</w:t>
            </w:r>
            <w:r w:rsidR="001D79F5">
              <w:rPr>
                <w:sz w:val="22"/>
              </w:rPr>
              <w:t xml:space="preserve"> read </w:t>
            </w:r>
            <w:proofErr w:type="spellStart"/>
            <w:r w:rsidR="001D79F5">
              <w:rPr>
                <w:sz w:val="22"/>
              </w:rPr>
              <w:t>Skellig</w:t>
            </w:r>
            <w:proofErr w:type="spellEnd"/>
            <w:r w:rsidR="00C53845">
              <w:rPr>
                <w:sz w:val="22"/>
              </w:rPr>
              <w:t xml:space="preserve"> as our class reader and answer a variety of retrieval, explanation and inference questions about it. As well as this, within our guided reading lessons we will look at a variety of different text types and genres linked to our lessons. </w:t>
            </w:r>
          </w:p>
          <w:p w:rsidR="00352A6C" w:rsidRDefault="00352A6C" w:rsidP="008F451B">
            <w:pPr>
              <w:rPr>
                <w:b/>
              </w:rPr>
            </w:pPr>
          </w:p>
          <w:p w:rsidR="00661D40" w:rsidRPr="00E064CD" w:rsidRDefault="00661D40" w:rsidP="008F451B">
            <w:pPr>
              <w:rPr>
                <w:b/>
              </w:rPr>
            </w:pPr>
          </w:p>
          <w:p w:rsidR="00352A6C" w:rsidRPr="006E4FC8" w:rsidRDefault="00352A6C" w:rsidP="008F451B">
            <w:pPr>
              <w:rPr>
                <w:sz w:val="22"/>
                <w:szCs w:val="22"/>
              </w:rPr>
            </w:pPr>
            <w:r w:rsidRPr="00C53845">
              <w:rPr>
                <w:sz w:val="22"/>
                <w:szCs w:val="22"/>
              </w:rPr>
              <w:t>In</w:t>
            </w:r>
            <w:r w:rsidRPr="006E4FC8">
              <w:rPr>
                <w:b/>
                <w:sz w:val="22"/>
                <w:szCs w:val="22"/>
              </w:rPr>
              <w:t xml:space="preserve"> French</w:t>
            </w:r>
            <w:r w:rsidRPr="006E4FC8">
              <w:rPr>
                <w:sz w:val="22"/>
                <w:szCs w:val="22"/>
              </w:rPr>
              <w:t xml:space="preserve"> we will </w:t>
            </w:r>
            <w:r w:rsidR="006E4FC8" w:rsidRPr="006E4FC8">
              <w:rPr>
                <w:sz w:val="22"/>
                <w:szCs w:val="22"/>
              </w:rPr>
              <w:t>be</w:t>
            </w:r>
            <w:r w:rsidR="00C53845">
              <w:rPr>
                <w:sz w:val="22"/>
                <w:szCs w:val="22"/>
              </w:rPr>
              <w:t xml:space="preserve"> learning colours and applying this to talking about the flags of different countries</w:t>
            </w:r>
            <w:r w:rsidR="006E4FC8" w:rsidRPr="006E4FC8">
              <w:rPr>
                <w:sz w:val="22"/>
                <w:szCs w:val="22"/>
              </w:rPr>
              <w:t xml:space="preserve">. </w:t>
            </w:r>
            <w:r w:rsidR="00C53845">
              <w:rPr>
                <w:sz w:val="22"/>
                <w:szCs w:val="22"/>
              </w:rPr>
              <w:t>We will also be learning how to describe where we live.</w:t>
            </w:r>
          </w:p>
          <w:p w:rsidR="00352A6C" w:rsidRDefault="00352A6C" w:rsidP="008F451B">
            <w:pPr>
              <w:rPr>
                <w:sz w:val="22"/>
                <w:szCs w:val="22"/>
              </w:rPr>
            </w:pPr>
          </w:p>
          <w:p w:rsidR="00661D40" w:rsidRDefault="00661D40" w:rsidP="008F451B">
            <w:pPr>
              <w:rPr>
                <w:sz w:val="22"/>
                <w:szCs w:val="22"/>
              </w:rPr>
            </w:pPr>
          </w:p>
          <w:p w:rsidR="00352A6C" w:rsidRDefault="00352A6C" w:rsidP="00352A6C">
            <w:pPr>
              <w:jc w:val="both"/>
              <w:rPr>
                <w:sz w:val="22"/>
                <w:szCs w:val="22"/>
              </w:rPr>
            </w:pPr>
            <w:r w:rsidRPr="00CB1443">
              <w:rPr>
                <w:sz w:val="22"/>
              </w:rPr>
              <w:t xml:space="preserve">In </w:t>
            </w:r>
            <w:r w:rsidRPr="00CB1443">
              <w:rPr>
                <w:b/>
                <w:sz w:val="22"/>
              </w:rPr>
              <w:t>RE</w:t>
            </w:r>
            <w:r w:rsidRPr="00CB1443">
              <w:rPr>
                <w:sz w:val="22"/>
              </w:rPr>
              <w:t xml:space="preserve"> we will </w:t>
            </w:r>
            <w:r>
              <w:rPr>
                <w:sz w:val="22"/>
                <w:szCs w:val="22"/>
              </w:rPr>
              <w:t xml:space="preserve">consider </w:t>
            </w:r>
            <w:r w:rsidR="00C53845">
              <w:rPr>
                <w:sz w:val="22"/>
                <w:szCs w:val="22"/>
              </w:rPr>
              <w:t xml:space="preserve">the similarities and differences between Christianity and Judaism. </w:t>
            </w:r>
          </w:p>
          <w:p w:rsidR="00352A6C" w:rsidRDefault="00352A6C" w:rsidP="008F451B">
            <w:pPr>
              <w:rPr>
                <w:sz w:val="22"/>
              </w:rPr>
            </w:pPr>
          </w:p>
          <w:p w:rsidR="00661D40" w:rsidRDefault="00661D40" w:rsidP="008F451B">
            <w:pPr>
              <w:rPr>
                <w:sz w:val="22"/>
              </w:rPr>
            </w:pPr>
          </w:p>
          <w:p w:rsidR="00352A6C" w:rsidRDefault="00352A6C" w:rsidP="003C0AA4">
            <w:pPr>
              <w:shd w:val="clear" w:color="auto" w:fill="FFFFFF"/>
              <w:spacing w:after="75"/>
              <w:rPr>
                <w:sz w:val="22"/>
              </w:rPr>
            </w:pPr>
            <w:r w:rsidRPr="00CB1443">
              <w:rPr>
                <w:sz w:val="22"/>
              </w:rPr>
              <w:t xml:space="preserve">As </w:t>
            </w:r>
            <w:r w:rsidRPr="00CB1443">
              <w:rPr>
                <w:b/>
                <w:sz w:val="22"/>
              </w:rPr>
              <w:t>Scientists</w:t>
            </w:r>
            <w:r w:rsidRPr="00CB1443">
              <w:rPr>
                <w:sz w:val="22"/>
              </w:rPr>
              <w:t xml:space="preserve"> we will </w:t>
            </w:r>
            <w:r w:rsidR="00C53845">
              <w:rPr>
                <w:sz w:val="22"/>
              </w:rPr>
              <w:t xml:space="preserve">be learning about electricity. We will be exploring how the different components of a circuit </w:t>
            </w:r>
            <w:r w:rsidR="00661D40">
              <w:rPr>
                <w:sz w:val="22"/>
              </w:rPr>
              <w:t xml:space="preserve">impact the performance of a buzzer and a bulb. We will look at the different types of circuits and how </w:t>
            </w:r>
            <w:proofErr w:type="spellStart"/>
            <w:r w:rsidR="00661D40">
              <w:rPr>
                <w:sz w:val="22"/>
              </w:rPr>
              <w:t>swtiches</w:t>
            </w:r>
            <w:proofErr w:type="spellEnd"/>
            <w:r w:rsidR="00661D40">
              <w:rPr>
                <w:sz w:val="22"/>
              </w:rPr>
              <w:t xml:space="preserve"> affect them. </w:t>
            </w:r>
          </w:p>
          <w:p w:rsidR="00661D40" w:rsidRPr="003C0AA4" w:rsidRDefault="00661D40" w:rsidP="003C0AA4">
            <w:pPr>
              <w:shd w:val="clear" w:color="auto" w:fill="FFFFFF"/>
              <w:spacing w:after="75"/>
              <w:rPr>
                <w:color w:val="0B0C0C"/>
                <w:sz w:val="29"/>
                <w:szCs w:val="29"/>
                <w:lang w:eastAsia="en-GB"/>
              </w:rPr>
            </w:pPr>
          </w:p>
          <w:p w:rsidR="00352A6C" w:rsidRPr="00F136F5" w:rsidRDefault="00661D40" w:rsidP="00661D40">
            <w:pPr>
              <w:jc w:val="center"/>
              <w:rPr>
                <w:sz w:val="22"/>
                <w:szCs w:val="22"/>
              </w:rPr>
            </w:pPr>
            <w:r>
              <w:rPr>
                <w:noProof/>
                <w:lang w:eastAsia="en-GB"/>
              </w:rPr>
              <w:drawing>
                <wp:inline distT="0" distB="0" distL="0" distR="0">
                  <wp:extent cx="2212622" cy="1244600"/>
                  <wp:effectExtent l="0" t="0" r="0" b="0"/>
                  <wp:docPr id="9" name="Picture 9" descr="https://ichef.bbci.co.uk/images/ic/640x360/p071bk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chef.bbci.co.uk/images/ic/640x360/p071bkn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3399" cy="1250662"/>
                          </a:xfrm>
                          <a:prstGeom prst="rect">
                            <a:avLst/>
                          </a:prstGeom>
                          <a:noFill/>
                          <a:ln>
                            <a:noFill/>
                          </a:ln>
                        </pic:spPr>
                      </pic:pic>
                    </a:graphicData>
                  </a:graphic>
                </wp:inline>
              </w:drawing>
            </w:r>
          </w:p>
        </w:tc>
      </w:tr>
    </w:tbl>
    <w:p w:rsidR="00297980" w:rsidRDefault="00297980"/>
    <w:p w:rsidR="00E17B63" w:rsidRDefault="00E17B63" w:rsidP="00B811D3"/>
    <w:tbl>
      <w:tblPr>
        <w:tblW w:w="16367" w:type="dxa"/>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
        <w:gridCol w:w="1980"/>
        <w:gridCol w:w="2928"/>
        <w:gridCol w:w="6237"/>
        <w:gridCol w:w="3255"/>
        <w:gridCol w:w="1800"/>
        <w:gridCol w:w="48"/>
      </w:tblGrid>
      <w:tr w:rsidR="0004021A" w:rsidRPr="00CB1443" w:rsidTr="0004021A">
        <w:trPr>
          <w:gridBefore w:val="1"/>
          <w:gridAfter w:val="1"/>
          <w:wBefore w:w="119" w:type="dxa"/>
          <w:wAfter w:w="48" w:type="dxa"/>
          <w:cantSplit/>
          <w:trHeight w:val="90"/>
          <w:tblHeader/>
        </w:trPr>
        <w:tc>
          <w:tcPr>
            <w:tcW w:w="1980" w:type="dxa"/>
            <w:shd w:val="clear" w:color="auto" w:fill="auto"/>
            <w:vAlign w:val="center"/>
          </w:tcPr>
          <w:p w:rsidR="0004021A" w:rsidRPr="00CB1443" w:rsidRDefault="00344253" w:rsidP="00F905D8">
            <w:pPr>
              <w:jc w:val="center"/>
              <w:rPr>
                <w:b/>
                <w:sz w:val="18"/>
                <w:szCs w:val="18"/>
              </w:rPr>
            </w:pPr>
            <w:r>
              <w:rPr>
                <w:noProof/>
                <w:lang w:eastAsia="en-GB"/>
              </w:rPr>
              <w:drawing>
                <wp:inline distT="0" distB="0" distL="0" distR="0" wp14:anchorId="2ACD83EF" wp14:editId="294B287D">
                  <wp:extent cx="1120140" cy="892175"/>
                  <wp:effectExtent l="0" t="0" r="381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20140" cy="892175"/>
                          </a:xfrm>
                          <a:prstGeom prst="rect">
                            <a:avLst/>
                          </a:prstGeom>
                        </pic:spPr>
                      </pic:pic>
                    </a:graphicData>
                  </a:graphic>
                </wp:inline>
              </w:drawing>
            </w:r>
          </w:p>
        </w:tc>
        <w:tc>
          <w:tcPr>
            <w:tcW w:w="12420" w:type="dxa"/>
            <w:gridSpan w:val="3"/>
            <w:shd w:val="clear" w:color="auto" w:fill="B3B3B3"/>
            <w:vAlign w:val="center"/>
          </w:tcPr>
          <w:p w:rsidR="0004021A" w:rsidRPr="00CB1443" w:rsidRDefault="00344253" w:rsidP="00F905D8">
            <w:pPr>
              <w:jc w:val="center"/>
              <w:rPr>
                <w:b/>
                <w:sz w:val="36"/>
                <w:szCs w:val="18"/>
              </w:rPr>
            </w:pPr>
            <w:r w:rsidRPr="007A7AFD">
              <w:rPr>
                <w:noProof/>
                <w:lang w:eastAsia="en-GB"/>
              </w:rPr>
              <w:drawing>
                <wp:anchor distT="0" distB="0" distL="114300" distR="114300" simplePos="0" relativeHeight="251660800" behindDoc="0" locked="0" layoutInCell="1" allowOverlap="1">
                  <wp:simplePos x="0" y="0"/>
                  <wp:positionH relativeFrom="column">
                    <wp:posOffset>-863600</wp:posOffset>
                  </wp:positionH>
                  <wp:positionV relativeFrom="paragraph">
                    <wp:posOffset>-72390</wp:posOffset>
                  </wp:positionV>
                  <wp:extent cx="901700"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1700" cy="91440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04021A" w:rsidRPr="00CB1443">
              <w:rPr>
                <w:b/>
                <w:sz w:val="36"/>
                <w:szCs w:val="18"/>
              </w:rPr>
              <w:t xml:space="preserve">Pendragon </w:t>
            </w:r>
            <w:smartTag w:uri="urn:schemas-microsoft-com:office:smarttags" w:element="PlaceName">
              <w:r w:rsidR="0004021A" w:rsidRPr="00CB1443">
                <w:rPr>
                  <w:b/>
                  <w:sz w:val="36"/>
                  <w:szCs w:val="18"/>
                </w:rPr>
                <w:t>Community</w:t>
              </w:r>
            </w:smartTag>
            <w:r w:rsidR="0004021A" w:rsidRPr="00CB1443">
              <w:rPr>
                <w:b/>
                <w:sz w:val="36"/>
                <w:szCs w:val="18"/>
              </w:rPr>
              <w:t xml:space="preserve"> </w:t>
            </w:r>
            <w:smartTag w:uri="urn:schemas-microsoft-com:office:smarttags" w:element="PlaceType">
              <w:r w:rsidR="0004021A" w:rsidRPr="00CB1443">
                <w:rPr>
                  <w:b/>
                  <w:sz w:val="36"/>
                  <w:szCs w:val="18"/>
                </w:rPr>
                <w:t>Primary School</w:t>
              </w:r>
            </w:smartTag>
          </w:p>
          <w:p w:rsidR="0004021A" w:rsidRPr="00CB1443" w:rsidRDefault="0004021A" w:rsidP="00F905D8">
            <w:pPr>
              <w:jc w:val="center"/>
              <w:rPr>
                <w:b/>
                <w:sz w:val="36"/>
                <w:szCs w:val="18"/>
              </w:rPr>
            </w:pPr>
          </w:p>
          <w:p w:rsidR="0004021A" w:rsidRPr="00CB1443" w:rsidRDefault="0004021A" w:rsidP="00F905D8">
            <w:pPr>
              <w:jc w:val="center"/>
              <w:rPr>
                <w:b/>
                <w:sz w:val="32"/>
                <w:szCs w:val="18"/>
              </w:rPr>
            </w:pPr>
          </w:p>
        </w:tc>
        <w:tc>
          <w:tcPr>
            <w:tcW w:w="1800" w:type="dxa"/>
            <w:shd w:val="clear" w:color="auto" w:fill="FFFFFF"/>
            <w:vAlign w:val="center"/>
          </w:tcPr>
          <w:p w:rsidR="0004021A" w:rsidRPr="00CB1443" w:rsidRDefault="00620819" w:rsidP="00F905D8">
            <w:pPr>
              <w:jc w:val="center"/>
              <w:rPr>
                <w:b/>
                <w:sz w:val="18"/>
                <w:szCs w:val="18"/>
              </w:rPr>
            </w:pPr>
            <w:r w:rsidRPr="00715D9D">
              <w:rPr>
                <w:noProof/>
                <w:lang w:eastAsia="en-GB"/>
              </w:rPr>
              <w:drawing>
                <wp:inline distT="0" distB="0" distL="0" distR="0">
                  <wp:extent cx="1132205" cy="6934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462" cy="704045"/>
                          </a:xfrm>
                          <a:prstGeom prst="rect">
                            <a:avLst/>
                          </a:prstGeom>
                          <a:noFill/>
                          <a:ln>
                            <a:noFill/>
                          </a:ln>
                        </pic:spPr>
                      </pic:pic>
                    </a:graphicData>
                  </a:graphic>
                </wp:inline>
              </w:drawing>
            </w:r>
          </w:p>
        </w:tc>
      </w:tr>
      <w:tr w:rsidR="00642A04" w:rsidTr="00FF3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000" w:firstRow="0" w:lastRow="0" w:firstColumn="0" w:lastColumn="0" w:noHBand="0" w:noVBand="0"/>
        </w:tblPrEx>
        <w:trPr>
          <w:trHeight w:val="5751"/>
        </w:trPr>
        <w:tc>
          <w:tcPr>
            <w:tcW w:w="5027" w:type="dxa"/>
            <w:gridSpan w:val="3"/>
            <w:shd w:val="clear" w:color="auto" w:fill="auto"/>
          </w:tcPr>
          <w:p w:rsidR="0004021A" w:rsidRDefault="0004021A" w:rsidP="0004021A">
            <w:pPr>
              <w:snapToGrid w:val="0"/>
              <w:rPr>
                <w:b/>
                <w:sz w:val="20"/>
                <w:u w:val="single"/>
              </w:rPr>
            </w:pPr>
          </w:p>
          <w:p w:rsidR="0004021A" w:rsidRDefault="0004021A" w:rsidP="00A440AC">
            <w:pPr>
              <w:snapToGrid w:val="0"/>
              <w:jc w:val="both"/>
              <w:rPr>
                <w:b/>
                <w:sz w:val="20"/>
                <w:u w:val="single"/>
              </w:rPr>
            </w:pPr>
          </w:p>
          <w:p w:rsidR="0004021A" w:rsidRDefault="0004021A" w:rsidP="00A440AC">
            <w:pPr>
              <w:snapToGrid w:val="0"/>
              <w:jc w:val="both"/>
              <w:rPr>
                <w:b/>
                <w:sz w:val="20"/>
                <w:u w:val="single"/>
              </w:rPr>
            </w:pPr>
          </w:p>
          <w:p w:rsidR="00642A04" w:rsidRPr="00F12A6B" w:rsidRDefault="00642A04" w:rsidP="00A440AC">
            <w:pPr>
              <w:snapToGrid w:val="0"/>
              <w:jc w:val="both"/>
              <w:rPr>
                <w:b/>
                <w:sz w:val="20"/>
                <w:u w:val="single"/>
              </w:rPr>
            </w:pPr>
            <w:r w:rsidRPr="00F12A6B">
              <w:rPr>
                <w:b/>
                <w:sz w:val="20"/>
                <w:u w:val="single"/>
              </w:rPr>
              <w:t>Supporting Learning at Home</w:t>
            </w:r>
          </w:p>
          <w:p w:rsidR="00004AE3" w:rsidRPr="00F12A6B" w:rsidRDefault="00004AE3" w:rsidP="00A440AC">
            <w:pPr>
              <w:snapToGrid w:val="0"/>
              <w:jc w:val="both"/>
              <w:rPr>
                <w:b/>
                <w:sz w:val="20"/>
                <w:u w:val="single"/>
              </w:rPr>
            </w:pPr>
          </w:p>
          <w:p w:rsidR="00004AE3" w:rsidRPr="00F12A6B" w:rsidRDefault="00004AE3" w:rsidP="0004021A">
            <w:pPr>
              <w:numPr>
                <w:ilvl w:val="0"/>
                <w:numId w:val="4"/>
              </w:numPr>
              <w:suppressAutoHyphens/>
              <w:spacing w:line="276" w:lineRule="auto"/>
              <w:jc w:val="both"/>
              <w:rPr>
                <w:sz w:val="20"/>
              </w:rPr>
            </w:pPr>
            <w:r w:rsidRPr="00F12A6B">
              <w:rPr>
                <w:b/>
                <w:sz w:val="20"/>
              </w:rPr>
              <w:t>Maths</w:t>
            </w:r>
            <w:r w:rsidRPr="00F12A6B">
              <w:rPr>
                <w:sz w:val="20"/>
              </w:rPr>
              <w:t xml:space="preserve"> </w:t>
            </w:r>
          </w:p>
          <w:p w:rsidR="00004AE3" w:rsidRPr="00F12A6B" w:rsidRDefault="00D83819" w:rsidP="0004021A">
            <w:pPr>
              <w:suppressAutoHyphens/>
              <w:spacing w:line="276" w:lineRule="auto"/>
              <w:rPr>
                <w:sz w:val="20"/>
              </w:rPr>
            </w:pPr>
            <w:r w:rsidRPr="00F12A6B">
              <w:rPr>
                <w:sz w:val="20"/>
              </w:rPr>
              <w:t>Work will be provided to practis</w:t>
            </w:r>
            <w:r w:rsidR="00004AE3" w:rsidRPr="00F12A6B">
              <w:rPr>
                <w:sz w:val="20"/>
              </w:rPr>
              <w:t xml:space="preserve">e what has been learned in class as </w:t>
            </w:r>
            <w:r w:rsidR="00FE7B2A" w:rsidRPr="00F12A6B">
              <w:rPr>
                <w:sz w:val="20"/>
              </w:rPr>
              <w:t>an activity i</w:t>
            </w:r>
            <w:r w:rsidR="00004AE3" w:rsidRPr="00F12A6B">
              <w:rPr>
                <w:sz w:val="20"/>
              </w:rPr>
              <w:t xml:space="preserve">n </w:t>
            </w:r>
            <w:r w:rsidR="00FE7B2A" w:rsidRPr="00F12A6B">
              <w:rPr>
                <w:sz w:val="20"/>
              </w:rPr>
              <w:t xml:space="preserve">the homework book and on </w:t>
            </w:r>
            <w:r w:rsidR="00004AE3" w:rsidRPr="00F12A6B">
              <w:rPr>
                <w:b/>
                <w:sz w:val="20"/>
              </w:rPr>
              <w:t>Mathletics</w:t>
            </w:r>
            <w:r w:rsidR="00004AE3" w:rsidRPr="00F12A6B">
              <w:rPr>
                <w:sz w:val="20"/>
              </w:rPr>
              <w:t>:</w:t>
            </w:r>
            <w:hyperlink r:id="rId12" w:history="1">
              <w:r w:rsidR="00004AE3" w:rsidRPr="00F12A6B">
                <w:rPr>
                  <w:rStyle w:val="Hyperlink"/>
                  <w:sz w:val="20"/>
                  <w:szCs w:val="22"/>
                </w:rPr>
                <w:t>www.mathletics.co.uk</w:t>
              </w:r>
            </w:hyperlink>
            <w:r w:rsidR="00004AE3" w:rsidRPr="00F12A6B">
              <w:rPr>
                <w:sz w:val="20"/>
              </w:rPr>
              <w:t xml:space="preserve"> </w:t>
            </w:r>
          </w:p>
          <w:p w:rsidR="006E68FE" w:rsidRPr="00F12A6B" w:rsidRDefault="006E68FE" w:rsidP="0004021A">
            <w:pPr>
              <w:numPr>
                <w:ilvl w:val="0"/>
                <w:numId w:val="4"/>
              </w:numPr>
              <w:suppressAutoHyphens/>
              <w:spacing w:line="276" w:lineRule="auto"/>
              <w:jc w:val="both"/>
              <w:rPr>
                <w:sz w:val="20"/>
              </w:rPr>
            </w:pPr>
            <w:r w:rsidRPr="00F12A6B">
              <w:rPr>
                <w:b/>
                <w:sz w:val="20"/>
              </w:rPr>
              <w:t>Spelling</w:t>
            </w:r>
            <w:r w:rsidRPr="00F12A6B">
              <w:rPr>
                <w:sz w:val="20"/>
              </w:rPr>
              <w:t xml:space="preserve">. </w:t>
            </w:r>
          </w:p>
          <w:p w:rsidR="006E68FE" w:rsidRPr="00F12A6B" w:rsidRDefault="006E68FE" w:rsidP="0004021A">
            <w:pPr>
              <w:spacing w:line="276" w:lineRule="auto"/>
              <w:jc w:val="both"/>
              <w:rPr>
                <w:sz w:val="20"/>
              </w:rPr>
            </w:pPr>
            <w:r w:rsidRPr="00F12A6B">
              <w:rPr>
                <w:sz w:val="20"/>
              </w:rPr>
              <w:t xml:space="preserve">Children will be provided with a spelling activity to complete at home. This will be sent on </w:t>
            </w:r>
            <w:r w:rsidR="0075521B" w:rsidRPr="00F12A6B">
              <w:rPr>
                <w:sz w:val="20"/>
              </w:rPr>
              <w:t>Friday</w:t>
            </w:r>
            <w:r w:rsidRPr="00F12A6B">
              <w:rPr>
                <w:sz w:val="20"/>
              </w:rPr>
              <w:t xml:space="preserve"> </w:t>
            </w:r>
            <w:r w:rsidR="0075521B" w:rsidRPr="00F12A6B">
              <w:rPr>
                <w:sz w:val="20"/>
              </w:rPr>
              <w:t>and should be returned by the following Thursday.</w:t>
            </w:r>
          </w:p>
          <w:p w:rsidR="00D3778F" w:rsidRPr="00F12A6B" w:rsidRDefault="00D3778F" w:rsidP="0004021A">
            <w:pPr>
              <w:numPr>
                <w:ilvl w:val="0"/>
                <w:numId w:val="4"/>
              </w:numPr>
              <w:suppressAutoHyphens/>
              <w:spacing w:line="276" w:lineRule="auto"/>
              <w:jc w:val="both"/>
              <w:rPr>
                <w:sz w:val="20"/>
              </w:rPr>
            </w:pPr>
            <w:r w:rsidRPr="00F12A6B">
              <w:rPr>
                <w:b/>
                <w:sz w:val="20"/>
              </w:rPr>
              <w:t>Reading book</w:t>
            </w:r>
            <w:r w:rsidRPr="00F12A6B">
              <w:rPr>
                <w:sz w:val="20"/>
              </w:rPr>
              <w:t xml:space="preserve"> </w:t>
            </w:r>
          </w:p>
          <w:p w:rsidR="00D3778F" w:rsidRPr="00F12A6B" w:rsidRDefault="00D3778F" w:rsidP="0004021A">
            <w:pPr>
              <w:suppressAutoHyphens/>
              <w:spacing w:line="276" w:lineRule="auto"/>
              <w:jc w:val="both"/>
              <w:rPr>
                <w:sz w:val="20"/>
              </w:rPr>
            </w:pPr>
            <w:r w:rsidRPr="00F12A6B">
              <w:rPr>
                <w:sz w:val="20"/>
              </w:rPr>
              <w:t xml:space="preserve">Ideally read </w:t>
            </w:r>
            <w:r w:rsidRPr="00F12A6B">
              <w:rPr>
                <w:b/>
                <w:sz w:val="20"/>
              </w:rPr>
              <w:t>daily</w:t>
            </w:r>
            <w:r w:rsidR="0004021A">
              <w:rPr>
                <w:sz w:val="20"/>
              </w:rPr>
              <w:t xml:space="preserve"> for at least 15-20</w:t>
            </w:r>
            <w:r w:rsidR="00FE7B2A" w:rsidRPr="00F12A6B">
              <w:rPr>
                <w:sz w:val="20"/>
              </w:rPr>
              <w:t>mins</w:t>
            </w:r>
            <w:r w:rsidRPr="00F12A6B">
              <w:rPr>
                <w:sz w:val="20"/>
              </w:rPr>
              <w:t>.</w:t>
            </w:r>
          </w:p>
          <w:p w:rsidR="006E68FE" w:rsidRPr="00F12A6B" w:rsidRDefault="00D3778F" w:rsidP="0004021A">
            <w:pPr>
              <w:numPr>
                <w:ilvl w:val="0"/>
                <w:numId w:val="4"/>
              </w:numPr>
              <w:suppressAutoHyphens/>
              <w:spacing w:line="276" w:lineRule="auto"/>
              <w:jc w:val="both"/>
              <w:rPr>
                <w:b/>
                <w:sz w:val="20"/>
              </w:rPr>
            </w:pPr>
            <w:r w:rsidRPr="00F12A6B">
              <w:rPr>
                <w:b/>
                <w:sz w:val="20"/>
              </w:rPr>
              <w:t>Bug club</w:t>
            </w:r>
            <w:r w:rsidR="00E11533" w:rsidRPr="00F12A6B">
              <w:rPr>
                <w:b/>
                <w:sz w:val="20"/>
              </w:rPr>
              <w:t>:</w:t>
            </w:r>
            <w:r w:rsidR="00E11533" w:rsidRPr="00F12A6B">
              <w:rPr>
                <w:sz w:val="22"/>
              </w:rPr>
              <w:t xml:space="preserve"> </w:t>
            </w:r>
            <w:hyperlink r:id="rId13" w:history="1">
              <w:r w:rsidR="00E11533" w:rsidRPr="00F12A6B">
                <w:rPr>
                  <w:rStyle w:val="Hyperlink"/>
                  <w:sz w:val="20"/>
                </w:rPr>
                <w:t>www.activelearnprimary.co.uk</w:t>
              </w:r>
            </w:hyperlink>
          </w:p>
          <w:p w:rsidR="00F136F5" w:rsidRPr="00004AE3" w:rsidRDefault="00F136F5" w:rsidP="0004021A">
            <w:pPr>
              <w:numPr>
                <w:ilvl w:val="0"/>
                <w:numId w:val="4"/>
              </w:numPr>
              <w:suppressAutoHyphens/>
              <w:spacing w:line="276" w:lineRule="auto"/>
              <w:jc w:val="both"/>
              <w:rPr>
                <w:b/>
                <w:sz w:val="22"/>
              </w:rPr>
            </w:pPr>
            <w:r w:rsidRPr="00F12A6B">
              <w:rPr>
                <w:b/>
                <w:sz w:val="20"/>
              </w:rPr>
              <w:t xml:space="preserve">KIRFs: </w:t>
            </w:r>
            <w:r w:rsidRPr="00F12A6B">
              <w:rPr>
                <w:sz w:val="20"/>
              </w:rPr>
              <w:t>This half term’s KIRFs are to learn times table facts up to 12 x 12 and the related division facts (e.g. if 12 x 3 is 36, 36 ÷ 12= 3).</w:t>
            </w:r>
            <w:r w:rsidRPr="00F12A6B">
              <w:rPr>
                <w:b/>
                <w:sz w:val="20"/>
              </w:rPr>
              <w:t xml:space="preserve"> </w:t>
            </w:r>
            <w:r w:rsidRPr="00F12A6B">
              <w:rPr>
                <w:sz w:val="20"/>
              </w:rPr>
              <w:t>Next half term’s is to know the decimal complements of 1 (e.g. 0.4 + 0.6= 1, or 0.12 + 0.88= 1)</w:t>
            </w:r>
          </w:p>
        </w:tc>
        <w:tc>
          <w:tcPr>
            <w:tcW w:w="6237" w:type="dxa"/>
            <w:tcBorders>
              <w:top w:val="single" w:sz="20" w:space="0" w:color="000000"/>
              <w:left w:val="single" w:sz="20" w:space="0" w:color="000000"/>
              <w:bottom w:val="single" w:sz="20" w:space="0" w:color="000000"/>
            </w:tcBorders>
            <w:shd w:val="clear" w:color="auto" w:fill="auto"/>
          </w:tcPr>
          <w:p w:rsidR="006E68FE" w:rsidRDefault="006E68FE" w:rsidP="00A440AC">
            <w:pPr>
              <w:snapToGrid w:val="0"/>
              <w:rPr>
                <w:b/>
                <w:sz w:val="22"/>
                <w:u w:val="single"/>
              </w:rPr>
            </w:pPr>
          </w:p>
          <w:p w:rsidR="00F63BD3" w:rsidRPr="0004021A" w:rsidRDefault="00F63BD3" w:rsidP="00A440AC">
            <w:pPr>
              <w:jc w:val="both"/>
              <w:rPr>
                <w:b/>
                <w:sz w:val="22"/>
                <w:highlight w:val="yellow"/>
                <w:u w:val="single"/>
              </w:rPr>
            </w:pPr>
          </w:p>
          <w:p w:rsidR="00642A04" w:rsidRPr="0004021A" w:rsidRDefault="001D7920" w:rsidP="00A440AC">
            <w:pPr>
              <w:jc w:val="both"/>
              <w:rPr>
                <w:b/>
                <w:sz w:val="22"/>
                <w:highlight w:val="yellow"/>
                <w:u w:val="single"/>
              </w:rPr>
            </w:pPr>
            <w:r w:rsidRPr="0004021A">
              <w:rPr>
                <w:b/>
                <w:sz w:val="22"/>
                <w:highlight w:val="yellow"/>
                <w:u w:val="single"/>
              </w:rPr>
              <w:t>SATs tests</w:t>
            </w:r>
            <w:r w:rsidR="00DF2346" w:rsidRPr="0004021A">
              <w:rPr>
                <w:b/>
                <w:sz w:val="22"/>
                <w:highlight w:val="yellow"/>
                <w:u w:val="single"/>
              </w:rPr>
              <w:t xml:space="preserve"> </w:t>
            </w:r>
            <w:r w:rsidR="0065545F">
              <w:rPr>
                <w:b/>
                <w:sz w:val="22"/>
                <w:highlight w:val="yellow"/>
                <w:u w:val="single"/>
              </w:rPr>
              <w:t>2022</w:t>
            </w:r>
          </w:p>
          <w:p w:rsidR="00794FFC" w:rsidRDefault="001D7920" w:rsidP="00C2696C">
            <w:pPr>
              <w:jc w:val="both"/>
              <w:rPr>
                <w:sz w:val="22"/>
              </w:rPr>
            </w:pPr>
            <w:r w:rsidRPr="00344253">
              <w:rPr>
                <w:sz w:val="22"/>
              </w:rPr>
              <w:t>T</w:t>
            </w:r>
            <w:r w:rsidR="00F63BD3" w:rsidRPr="00344253">
              <w:rPr>
                <w:sz w:val="22"/>
              </w:rPr>
              <w:t>his year t</w:t>
            </w:r>
            <w:r w:rsidRPr="00344253">
              <w:rPr>
                <w:sz w:val="22"/>
              </w:rPr>
              <w:t xml:space="preserve">hese </w:t>
            </w:r>
            <w:r w:rsidR="00F63BD3" w:rsidRPr="00344253">
              <w:rPr>
                <w:sz w:val="22"/>
              </w:rPr>
              <w:t xml:space="preserve">tests </w:t>
            </w:r>
            <w:r w:rsidRPr="00344253">
              <w:rPr>
                <w:sz w:val="22"/>
              </w:rPr>
              <w:t xml:space="preserve">take place during the week of </w:t>
            </w:r>
            <w:r w:rsidR="003C0AA4" w:rsidRPr="00344253">
              <w:rPr>
                <w:sz w:val="22"/>
                <w:szCs w:val="22"/>
              </w:rPr>
              <w:t>9</w:t>
            </w:r>
            <w:r w:rsidR="00287A20" w:rsidRPr="00344253">
              <w:rPr>
                <w:sz w:val="22"/>
                <w:szCs w:val="22"/>
                <w:vertAlign w:val="superscript"/>
              </w:rPr>
              <w:t>th</w:t>
            </w:r>
            <w:r w:rsidR="00A66192" w:rsidRPr="00344253">
              <w:rPr>
                <w:sz w:val="22"/>
                <w:szCs w:val="22"/>
              </w:rPr>
              <w:t xml:space="preserve"> May</w:t>
            </w:r>
            <w:r w:rsidR="003C0AA4" w:rsidRPr="00344253">
              <w:rPr>
                <w:sz w:val="22"/>
                <w:szCs w:val="22"/>
              </w:rPr>
              <w:t xml:space="preserve"> 2022</w:t>
            </w:r>
            <w:r w:rsidR="00F63BD3" w:rsidRPr="00344253">
              <w:rPr>
                <w:sz w:val="22"/>
                <w:szCs w:val="22"/>
              </w:rPr>
              <w:t>. P</w:t>
            </w:r>
            <w:r w:rsidR="00F63BD3" w:rsidRPr="00344253">
              <w:rPr>
                <w:sz w:val="22"/>
              </w:rPr>
              <w:t>lease try to avoid taking time off during</w:t>
            </w:r>
            <w:r w:rsidR="00C2696C" w:rsidRPr="00344253">
              <w:rPr>
                <w:sz w:val="22"/>
              </w:rPr>
              <w:t xml:space="preserve"> this week.</w:t>
            </w:r>
          </w:p>
          <w:p w:rsidR="00344253" w:rsidRDefault="00344253" w:rsidP="00C2696C">
            <w:pPr>
              <w:jc w:val="both"/>
              <w:rPr>
                <w:sz w:val="22"/>
              </w:rPr>
            </w:pPr>
            <w:r>
              <w:rPr>
                <w:sz w:val="22"/>
              </w:rPr>
              <w:t>Monday 9</w:t>
            </w:r>
            <w:r w:rsidRPr="00344253">
              <w:rPr>
                <w:sz w:val="22"/>
                <w:vertAlign w:val="superscript"/>
              </w:rPr>
              <w:t>th</w:t>
            </w:r>
            <w:r>
              <w:rPr>
                <w:sz w:val="22"/>
              </w:rPr>
              <w:t xml:space="preserve"> Grammar, Punctuation and Spelling Papers</w:t>
            </w:r>
          </w:p>
          <w:p w:rsidR="00344253" w:rsidRDefault="00344253" w:rsidP="00C2696C">
            <w:pPr>
              <w:jc w:val="both"/>
              <w:rPr>
                <w:sz w:val="22"/>
              </w:rPr>
            </w:pPr>
            <w:r>
              <w:rPr>
                <w:sz w:val="22"/>
              </w:rPr>
              <w:t>Tuesday 10</w:t>
            </w:r>
            <w:r w:rsidRPr="00344253">
              <w:rPr>
                <w:sz w:val="22"/>
                <w:vertAlign w:val="superscript"/>
              </w:rPr>
              <w:t>th</w:t>
            </w:r>
            <w:r>
              <w:rPr>
                <w:sz w:val="22"/>
              </w:rPr>
              <w:t xml:space="preserve"> English Reading Paper</w:t>
            </w:r>
          </w:p>
          <w:p w:rsidR="00344253" w:rsidRDefault="00344253" w:rsidP="00C2696C">
            <w:pPr>
              <w:jc w:val="both"/>
              <w:rPr>
                <w:sz w:val="22"/>
              </w:rPr>
            </w:pPr>
            <w:proofErr w:type="spellStart"/>
            <w:r>
              <w:rPr>
                <w:sz w:val="22"/>
              </w:rPr>
              <w:t>Wedneday</w:t>
            </w:r>
            <w:proofErr w:type="spellEnd"/>
            <w:r>
              <w:rPr>
                <w:sz w:val="22"/>
              </w:rPr>
              <w:t xml:space="preserve"> 11</w:t>
            </w:r>
            <w:r w:rsidRPr="00344253">
              <w:rPr>
                <w:sz w:val="22"/>
                <w:vertAlign w:val="superscript"/>
              </w:rPr>
              <w:t>th</w:t>
            </w:r>
            <w:r>
              <w:rPr>
                <w:sz w:val="22"/>
              </w:rPr>
              <w:t xml:space="preserve"> Mathematics Papers 1 (arithmetic) &amp; 2 (reasoning 1)</w:t>
            </w:r>
          </w:p>
          <w:p w:rsidR="00344253" w:rsidRDefault="00344253" w:rsidP="00C2696C">
            <w:pPr>
              <w:jc w:val="both"/>
              <w:rPr>
                <w:sz w:val="22"/>
              </w:rPr>
            </w:pPr>
            <w:r>
              <w:rPr>
                <w:sz w:val="22"/>
              </w:rPr>
              <w:t>Thursday 12</w:t>
            </w:r>
            <w:r w:rsidRPr="00344253">
              <w:rPr>
                <w:sz w:val="22"/>
                <w:vertAlign w:val="superscript"/>
              </w:rPr>
              <w:t>th</w:t>
            </w:r>
            <w:r>
              <w:rPr>
                <w:sz w:val="22"/>
              </w:rPr>
              <w:t xml:space="preserve"> Mathematics Paper 3 (reasoning 2)</w:t>
            </w:r>
          </w:p>
          <w:p w:rsidR="00344253" w:rsidRPr="00C2696C" w:rsidRDefault="00344253" w:rsidP="00C2696C">
            <w:pPr>
              <w:jc w:val="both"/>
              <w:rPr>
                <w:sz w:val="22"/>
              </w:rPr>
            </w:pPr>
          </w:p>
          <w:p w:rsidR="00C2696C" w:rsidRDefault="00C2696C" w:rsidP="00A440AC">
            <w:pPr>
              <w:rPr>
                <w:b/>
                <w:sz w:val="22"/>
                <w:u w:val="single"/>
              </w:rPr>
            </w:pPr>
          </w:p>
          <w:p w:rsidR="00642A04" w:rsidRDefault="009B42E7" w:rsidP="00A440AC">
            <w:pPr>
              <w:rPr>
                <w:b/>
                <w:sz w:val="22"/>
                <w:u w:val="single"/>
              </w:rPr>
            </w:pPr>
            <w:r>
              <w:rPr>
                <w:b/>
                <w:sz w:val="22"/>
                <w:u w:val="single"/>
              </w:rPr>
              <w:t>Contact</w:t>
            </w:r>
          </w:p>
          <w:p w:rsidR="0004021A" w:rsidRPr="004F38BD" w:rsidRDefault="0004021A" w:rsidP="0004021A">
            <w:pPr>
              <w:rPr>
                <w:sz w:val="22"/>
                <w:szCs w:val="22"/>
              </w:rPr>
            </w:pPr>
            <w:r w:rsidRPr="004F38BD">
              <w:rPr>
                <w:sz w:val="22"/>
                <w:szCs w:val="22"/>
              </w:rPr>
              <w:t xml:space="preserve">Please note that teachers will check their email up to 8.30am every morning, if you have an urgent message, please contact the office instead via phone or email, so that they can pass the message on to the class teacher. </w:t>
            </w:r>
          </w:p>
          <w:p w:rsidR="006E68FE" w:rsidRDefault="006E68FE" w:rsidP="00A440AC">
            <w:pPr>
              <w:jc w:val="center"/>
              <w:rPr>
                <w:sz w:val="22"/>
              </w:rPr>
            </w:pPr>
          </w:p>
          <w:p w:rsidR="00E0297E" w:rsidRDefault="00E0297E" w:rsidP="00A440AC">
            <w:pPr>
              <w:jc w:val="center"/>
              <w:rPr>
                <w:sz w:val="22"/>
              </w:rPr>
            </w:pPr>
            <w:r>
              <w:rPr>
                <w:sz w:val="22"/>
              </w:rPr>
              <w:t>Miss Jupe</w:t>
            </w:r>
          </w:p>
          <w:p w:rsidR="0004021A" w:rsidRDefault="001E3D8C" w:rsidP="0004021A">
            <w:pPr>
              <w:jc w:val="center"/>
              <w:rPr>
                <w:rStyle w:val="Hyperlink"/>
                <w:sz w:val="22"/>
              </w:rPr>
            </w:pPr>
            <w:hyperlink r:id="rId14" w:history="1">
              <w:r w:rsidR="0004021A" w:rsidRPr="00F43D66">
                <w:rPr>
                  <w:rStyle w:val="Hyperlink"/>
                  <w:sz w:val="22"/>
                </w:rPr>
                <w:t>bjupe@pendragon.cambs.sch.uk</w:t>
              </w:r>
            </w:hyperlink>
          </w:p>
          <w:p w:rsidR="00344253" w:rsidRDefault="00344253" w:rsidP="0004021A">
            <w:pPr>
              <w:jc w:val="center"/>
              <w:rPr>
                <w:rStyle w:val="Hyperlink"/>
                <w:sz w:val="22"/>
              </w:rPr>
            </w:pPr>
          </w:p>
          <w:p w:rsidR="00344253" w:rsidRPr="00344253" w:rsidRDefault="00344253" w:rsidP="0004021A">
            <w:pPr>
              <w:jc w:val="center"/>
              <w:rPr>
                <w:rStyle w:val="Hyperlink"/>
                <w:color w:val="auto"/>
                <w:sz w:val="22"/>
                <w:u w:val="none"/>
              </w:rPr>
            </w:pPr>
            <w:r w:rsidRPr="00344253">
              <w:rPr>
                <w:rStyle w:val="Hyperlink"/>
                <w:color w:val="auto"/>
                <w:sz w:val="22"/>
                <w:u w:val="none"/>
              </w:rPr>
              <w:t>Mrs Groves</w:t>
            </w:r>
            <w:r w:rsidR="001D79F5">
              <w:rPr>
                <w:rStyle w:val="Hyperlink"/>
                <w:color w:val="auto"/>
                <w:sz w:val="22"/>
                <w:u w:val="none"/>
              </w:rPr>
              <w:t xml:space="preserve"> (Monday/Tuesday)</w:t>
            </w:r>
          </w:p>
          <w:p w:rsidR="00344253" w:rsidRDefault="001E3D8C" w:rsidP="0004021A">
            <w:pPr>
              <w:jc w:val="center"/>
              <w:rPr>
                <w:rStyle w:val="Hyperlink"/>
                <w:sz w:val="22"/>
              </w:rPr>
            </w:pPr>
            <w:hyperlink r:id="rId15" w:history="1">
              <w:r w:rsidR="00344253" w:rsidRPr="001B2BB6">
                <w:rPr>
                  <w:rStyle w:val="Hyperlink"/>
                  <w:sz w:val="22"/>
                </w:rPr>
                <w:t>ggroves@pendragon.cambs.sch.uk</w:t>
              </w:r>
            </w:hyperlink>
          </w:p>
          <w:p w:rsidR="00344253" w:rsidRDefault="00344253" w:rsidP="0004021A">
            <w:pPr>
              <w:jc w:val="center"/>
              <w:rPr>
                <w:rStyle w:val="Hyperlink"/>
                <w:sz w:val="22"/>
              </w:rPr>
            </w:pPr>
          </w:p>
          <w:p w:rsidR="00344253" w:rsidRPr="00344253" w:rsidRDefault="00344253" w:rsidP="0004021A">
            <w:pPr>
              <w:jc w:val="center"/>
              <w:rPr>
                <w:rStyle w:val="Hyperlink"/>
                <w:color w:val="auto"/>
                <w:sz w:val="22"/>
                <w:u w:val="none"/>
              </w:rPr>
            </w:pPr>
            <w:r w:rsidRPr="00344253">
              <w:rPr>
                <w:rStyle w:val="Hyperlink"/>
                <w:color w:val="auto"/>
                <w:sz w:val="22"/>
                <w:u w:val="none"/>
              </w:rPr>
              <w:t>Miss Scott</w:t>
            </w:r>
            <w:r w:rsidR="001D79F5">
              <w:rPr>
                <w:rStyle w:val="Hyperlink"/>
                <w:color w:val="auto"/>
                <w:sz w:val="22"/>
                <w:u w:val="none"/>
              </w:rPr>
              <w:t xml:space="preserve"> (Wednesday-Friday)</w:t>
            </w:r>
          </w:p>
          <w:p w:rsidR="00344253" w:rsidRDefault="00344253" w:rsidP="0004021A">
            <w:pPr>
              <w:jc w:val="center"/>
              <w:rPr>
                <w:sz w:val="22"/>
              </w:rPr>
            </w:pPr>
            <w:r>
              <w:rPr>
                <w:rStyle w:val="Hyperlink"/>
                <w:sz w:val="22"/>
              </w:rPr>
              <w:t>cscott@pendragon.cambs.sch.uk</w:t>
            </w:r>
          </w:p>
          <w:p w:rsidR="00FF307B" w:rsidRDefault="00FF307B" w:rsidP="0004021A">
            <w:pPr>
              <w:jc w:val="center"/>
              <w:rPr>
                <w:sz w:val="22"/>
              </w:rPr>
            </w:pPr>
          </w:p>
          <w:p w:rsidR="00FF307B" w:rsidRPr="004F38BD" w:rsidRDefault="00FF307B" w:rsidP="00FF307B">
            <w:pPr>
              <w:rPr>
                <w:b/>
                <w:sz w:val="22"/>
                <w:szCs w:val="22"/>
                <w:u w:val="single"/>
              </w:rPr>
            </w:pPr>
            <w:r>
              <w:rPr>
                <w:b/>
                <w:sz w:val="22"/>
                <w:szCs w:val="22"/>
                <w:u w:val="single"/>
              </w:rPr>
              <w:t>En</w:t>
            </w:r>
            <w:r w:rsidRPr="004F38BD">
              <w:rPr>
                <w:b/>
                <w:sz w:val="22"/>
                <w:szCs w:val="22"/>
                <w:u w:val="single"/>
              </w:rPr>
              <w:t>try and exit procedures</w:t>
            </w:r>
          </w:p>
          <w:p w:rsidR="00FF307B" w:rsidRPr="004F38BD" w:rsidRDefault="00FF307B" w:rsidP="00FF307B">
            <w:pPr>
              <w:rPr>
                <w:sz w:val="22"/>
                <w:szCs w:val="22"/>
              </w:rPr>
            </w:pPr>
          </w:p>
          <w:p w:rsidR="003C0AA4" w:rsidRDefault="003C0AA4" w:rsidP="003C0AA4">
            <w:pPr>
              <w:rPr>
                <w:color w:val="000000"/>
                <w:sz w:val="22"/>
                <w:szCs w:val="22"/>
              </w:rPr>
            </w:pPr>
            <w:r w:rsidRPr="003C0AA4">
              <w:rPr>
                <w:sz w:val="22"/>
                <w:szCs w:val="22"/>
              </w:rPr>
              <w:t xml:space="preserve">Year 6 will enter and exit school via </w:t>
            </w:r>
            <w:r w:rsidRPr="003C0AA4">
              <w:rPr>
                <w:color w:val="000000"/>
                <w:sz w:val="22"/>
                <w:szCs w:val="22"/>
              </w:rPr>
              <w:t>the green gate which can be accessed from the public footpath at the bottom of the field.</w:t>
            </w:r>
          </w:p>
          <w:p w:rsidR="003C0AA4" w:rsidRPr="003C0AA4" w:rsidRDefault="003C0AA4" w:rsidP="003C0AA4">
            <w:pPr>
              <w:rPr>
                <w:sz w:val="22"/>
                <w:szCs w:val="22"/>
              </w:rPr>
            </w:pPr>
            <w:r>
              <w:rPr>
                <w:color w:val="000000"/>
                <w:sz w:val="22"/>
                <w:szCs w:val="22"/>
              </w:rPr>
              <w:t xml:space="preserve">Children can come into school from 8.40am and the gates will close at 8.55am. School ends at 3.15pm. </w:t>
            </w:r>
          </w:p>
          <w:p w:rsidR="00FF307B" w:rsidRPr="0004021A" w:rsidRDefault="00FF307B" w:rsidP="003C0AA4">
            <w:pPr>
              <w:rPr>
                <w:sz w:val="22"/>
              </w:rPr>
            </w:pPr>
          </w:p>
        </w:tc>
        <w:tc>
          <w:tcPr>
            <w:tcW w:w="5103" w:type="dxa"/>
            <w:gridSpan w:val="3"/>
            <w:tcBorders>
              <w:left w:val="single" w:sz="20" w:space="0" w:color="000000"/>
            </w:tcBorders>
            <w:shd w:val="clear" w:color="auto" w:fill="auto"/>
          </w:tcPr>
          <w:p w:rsidR="0004021A" w:rsidRDefault="0004021A" w:rsidP="00A440AC">
            <w:pPr>
              <w:snapToGrid w:val="0"/>
              <w:jc w:val="both"/>
              <w:rPr>
                <w:b/>
                <w:sz w:val="22"/>
                <w:u w:val="single"/>
              </w:rPr>
            </w:pPr>
          </w:p>
          <w:p w:rsidR="00642A04" w:rsidRDefault="00642A04" w:rsidP="00A440AC">
            <w:pPr>
              <w:snapToGrid w:val="0"/>
              <w:jc w:val="both"/>
              <w:rPr>
                <w:b/>
                <w:sz w:val="22"/>
                <w:u w:val="single"/>
              </w:rPr>
            </w:pPr>
            <w:r>
              <w:rPr>
                <w:b/>
                <w:sz w:val="22"/>
                <w:u w:val="single"/>
              </w:rPr>
              <w:t>PE Lessons</w:t>
            </w:r>
          </w:p>
          <w:p w:rsidR="00642A04" w:rsidRDefault="00642A04" w:rsidP="00A440AC">
            <w:pPr>
              <w:rPr>
                <w:sz w:val="22"/>
              </w:rPr>
            </w:pPr>
          </w:p>
          <w:p w:rsidR="00642A04" w:rsidRDefault="001D79F5" w:rsidP="00A440AC">
            <w:pPr>
              <w:jc w:val="both"/>
              <w:rPr>
                <w:b/>
                <w:sz w:val="22"/>
              </w:rPr>
            </w:pPr>
            <w:r>
              <w:rPr>
                <w:b/>
                <w:sz w:val="22"/>
              </w:rPr>
              <w:t>Snow Leopards PE days</w:t>
            </w:r>
          </w:p>
          <w:p w:rsidR="00B52709" w:rsidRDefault="00B52709" w:rsidP="00A440AC">
            <w:pPr>
              <w:jc w:val="both"/>
              <w:rPr>
                <w:b/>
                <w:sz w:val="22"/>
              </w:rPr>
            </w:pPr>
            <w:r>
              <w:rPr>
                <w:b/>
                <w:sz w:val="22"/>
              </w:rPr>
              <w:t>Outdoor PE:</w:t>
            </w:r>
            <w:r w:rsidR="001D79F5">
              <w:rPr>
                <w:b/>
                <w:sz w:val="22"/>
              </w:rPr>
              <w:t xml:space="preserve"> Tuesday</w:t>
            </w:r>
          </w:p>
          <w:p w:rsidR="00B52709" w:rsidRDefault="00B52709" w:rsidP="00A440AC">
            <w:pPr>
              <w:jc w:val="both"/>
              <w:rPr>
                <w:b/>
                <w:sz w:val="22"/>
              </w:rPr>
            </w:pPr>
            <w:r>
              <w:rPr>
                <w:b/>
                <w:sz w:val="22"/>
              </w:rPr>
              <w:t>Indoor PE: Friday</w:t>
            </w:r>
          </w:p>
          <w:p w:rsidR="00B52709" w:rsidRDefault="00B52709" w:rsidP="00A440AC">
            <w:pPr>
              <w:jc w:val="both"/>
              <w:rPr>
                <w:b/>
                <w:sz w:val="22"/>
              </w:rPr>
            </w:pPr>
          </w:p>
          <w:p w:rsidR="00B52709" w:rsidRDefault="001D79F5" w:rsidP="00A440AC">
            <w:pPr>
              <w:jc w:val="both"/>
              <w:rPr>
                <w:b/>
                <w:sz w:val="22"/>
              </w:rPr>
            </w:pPr>
            <w:r>
              <w:rPr>
                <w:b/>
                <w:sz w:val="22"/>
              </w:rPr>
              <w:t>Mountain Lions PE days</w:t>
            </w:r>
          </w:p>
          <w:p w:rsidR="00B52709" w:rsidRDefault="00B52709" w:rsidP="00A440AC">
            <w:pPr>
              <w:jc w:val="both"/>
              <w:rPr>
                <w:b/>
                <w:sz w:val="22"/>
              </w:rPr>
            </w:pPr>
            <w:r>
              <w:rPr>
                <w:b/>
                <w:sz w:val="22"/>
              </w:rPr>
              <w:t xml:space="preserve">Outdoor PE: </w:t>
            </w:r>
            <w:r w:rsidR="001D79F5">
              <w:rPr>
                <w:b/>
                <w:sz w:val="22"/>
              </w:rPr>
              <w:t>Friday</w:t>
            </w:r>
          </w:p>
          <w:p w:rsidR="00B52709" w:rsidRDefault="00B52709" w:rsidP="00A440AC">
            <w:pPr>
              <w:jc w:val="both"/>
              <w:rPr>
                <w:b/>
                <w:sz w:val="22"/>
              </w:rPr>
            </w:pPr>
            <w:r>
              <w:rPr>
                <w:b/>
                <w:sz w:val="22"/>
              </w:rPr>
              <w:t xml:space="preserve">Indoor PE: </w:t>
            </w:r>
            <w:r w:rsidR="001D79F5">
              <w:rPr>
                <w:b/>
                <w:sz w:val="22"/>
              </w:rPr>
              <w:t>Tuesday</w:t>
            </w:r>
          </w:p>
          <w:p w:rsidR="00FE7B2A" w:rsidRDefault="00642A04" w:rsidP="00FE7B2A">
            <w:pPr>
              <w:jc w:val="both"/>
              <w:rPr>
                <w:sz w:val="22"/>
              </w:rPr>
            </w:pPr>
            <w:r w:rsidRPr="00A66192">
              <w:rPr>
                <w:sz w:val="22"/>
              </w:rPr>
              <w:t>Al</w:t>
            </w:r>
            <w:r w:rsidRPr="00D3778F">
              <w:rPr>
                <w:sz w:val="22"/>
              </w:rPr>
              <w:t>l uniform</w:t>
            </w:r>
            <w:r w:rsidR="00D3778F" w:rsidRPr="00D3778F">
              <w:rPr>
                <w:sz w:val="22"/>
              </w:rPr>
              <w:t xml:space="preserve"> and kit</w:t>
            </w:r>
            <w:r w:rsidRPr="00D3778F">
              <w:rPr>
                <w:sz w:val="22"/>
              </w:rPr>
              <w:t xml:space="preserve"> must be named or it is impossible to reunite it with your child if it gets muddled up!</w:t>
            </w:r>
            <w:r w:rsidR="00FE7B2A">
              <w:rPr>
                <w:sz w:val="22"/>
              </w:rPr>
              <w:t xml:space="preserve"> If your child has long hair, please ensure they have a hair band, as long hair must be tied back for PE. It is expected that all children can remove watches/earrings for PE. If your child is unable to remove their own stud earrings these should be removed at home on PE days or </w:t>
            </w:r>
            <w:proofErr w:type="spellStart"/>
            <w:r w:rsidR="00FE7B2A">
              <w:rPr>
                <w:sz w:val="22"/>
              </w:rPr>
              <w:t>micropore</w:t>
            </w:r>
            <w:proofErr w:type="spellEnd"/>
            <w:r w:rsidR="00FE7B2A">
              <w:rPr>
                <w:sz w:val="22"/>
              </w:rPr>
              <w:t xml:space="preserve"> tape provided so they can cover them. </w:t>
            </w:r>
          </w:p>
          <w:p w:rsidR="00642A04" w:rsidRDefault="00C2696C" w:rsidP="00A440AC">
            <w:pPr>
              <w:jc w:val="both"/>
              <w:rPr>
                <w:sz w:val="22"/>
              </w:rPr>
            </w:pPr>
            <w:r>
              <w:rPr>
                <w:sz w:val="22"/>
              </w:rPr>
              <w:t>Thank you</w:t>
            </w:r>
            <w:r w:rsidR="00642A04">
              <w:rPr>
                <w:sz w:val="22"/>
              </w:rPr>
              <w:t xml:space="preserve"> for your support with this.</w:t>
            </w:r>
          </w:p>
          <w:p w:rsidR="0004021A" w:rsidRDefault="0004021A" w:rsidP="00A440AC">
            <w:pPr>
              <w:jc w:val="both"/>
              <w:rPr>
                <w:sz w:val="22"/>
              </w:rPr>
            </w:pPr>
          </w:p>
          <w:p w:rsidR="0004021A" w:rsidRPr="004F38BD" w:rsidRDefault="0004021A" w:rsidP="0004021A">
            <w:pPr>
              <w:jc w:val="both"/>
              <w:rPr>
                <w:sz w:val="22"/>
                <w:szCs w:val="22"/>
              </w:rPr>
            </w:pPr>
            <w:r>
              <w:rPr>
                <w:b/>
                <w:sz w:val="22"/>
                <w:szCs w:val="22"/>
                <w:u w:val="single"/>
              </w:rPr>
              <w:t>The H</w:t>
            </w:r>
            <w:r w:rsidRPr="004F38BD">
              <w:rPr>
                <w:b/>
                <w:sz w:val="22"/>
                <w:szCs w:val="22"/>
                <w:u w:val="single"/>
              </w:rPr>
              <w:t>aven and</w:t>
            </w:r>
            <w:r w:rsidR="001D79F5">
              <w:rPr>
                <w:sz w:val="22"/>
                <w:szCs w:val="22"/>
              </w:rPr>
              <w:t xml:space="preserve"> </w:t>
            </w:r>
            <w:r w:rsidRPr="004F38BD">
              <w:rPr>
                <w:b/>
                <w:sz w:val="22"/>
                <w:szCs w:val="22"/>
                <w:u w:val="single"/>
              </w:rPr>
              <w:t>wellies</w:t>
            </w:r>
          </w:p>
          <w:p w:rsidR="0004021A" w:rsidRPr="004F38BD" w:rsidRDefault="0004021A" w:rsidP="0004021A">
            <w:pPr>
              <w:jc w:val="both"/>
              <w:rPr>
                <w:sz w:val="22"/>
                <w:szCs w:val="22"/>
              </w:rPr>
            </w:pPr>
          </w:p>
          <w:p w:rsidR="0004021A" w:rsidRPr="004F38BD" w:rsidRDefault="0004021A" w:rsidP="0004021A">
            <w:pPr>
              <w:jc w:val="both"/>
              <w:rPr>
                <w:sz w:val="22"/>
                <w:szCs w:val="22"/>
              </w:rPr>
            </w:pPr>
            <w:r w:rsidRPr="004F38BD">
              <w:rPr>
                <w:sz w:val="22"/>
                <w:szCs w:val="22"/>
              </w:rPr>
              <w:t>Each class will have</w:t>
            </w:r>
            <w:r>
              <w:rPr>
                <w:sz w:val="22"/>
                <w:szCs w:val="22"/>
              </w:rPr>
              <w:t xml:space="preserve"> a weekly time slot to use the H</w:t>
            </w:r>
            <w:r w:rsidRPr="004F38BD">
              <w:rPr>
                <w:sz w:val="22"/>
                <w:szCs w:val="22"/>
              </w:rPr>
              <w:t>aven. Wellies should be brought into and kept in school so that this space can be used throughout the year.</w:t>
            </w:r>
          </w:p>
          <w:p w:rsidR="0004021A" w:rsidRDefault="0004021A" w:rsidP="00A440AC">
            <w:pPr>
              <w:jc w:val="both"/>
              <w:rPr>
                <w:sz w:val="22"/>
              </w:rPr>
            </w:pPr>
          </w:p>
        </w:tc>
      </w:tr>
    </w:tbl>
    <w:p w:rsidR="00642A04" w:rsidRPr="00DA530E" w:rsidRDefault="00642A04" w:rsidP="00FF307B"/>
    <w:sectPr w:rsidR="00642A04" w:rsidRPr="00DA530E" w:rsidSect="00665202">
      <w:pgSz w:w="16838" w:h="11906" w:orient="landscape"/>
      <w:pgMar w:top="360" w:right="1440" w:bottom="1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XCCW Joined 1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b w:val="0"/>
        <w:i w:val="0"/>
        <w:color w:val="auto"/>
        <w:sz w:val="24"/>
        <w:szCs w:val="20"/>
      </w:rPr>
    </w:lvl>
  </w:abstractNum>
  <w:abstractNum w:abstractNumId="1" w15:restartNumberingAfterBreak="0">
    <w:nsid w:val="169C0DB3"/>
    <w:multiLevelType w:val="hybridMultilevel"/>
    <w:tmpl w:val="258CD84C"/>
    <w:lvl w:ilvl="0" w:tplc="83E46A18">
      <w:start w:val="1"/>
      <w:numFmt w:val="bullet"/>
      <w:lvlText w:val=""/>
      <w:lvlJc w:val="left"/>
      <w:pPr>
        <w:tabs>
          <w:tab w:val="num" w:pos="360"/>
        </w:tabs>
        <w:ind w:left="36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2A28CC"/>
    <w:multiLevelType w:val="hybridMultilevel"/>
    <w:tmpl w:val="176AABBA"/>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F57F46"/>
    <w:multiLevelType w:val="multilevel"/>
    <w:tmpl w:val="F6FA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A3115D"/>
    <w:multiLevelType w:val="hybridMultilevel"/>
    <w:tmpl w:val="225C6AB6"/>
    <w:lvl w:ilvl="0" w:tplc="E1480EDA">
      <w:start w:val="1"/>
      <w:numFmt w:val="bullet"/>
      <w:lvlText w:val=""/>
      <w:lvlJc w:val="left"/>
      <w:pPr>
        <w:tabs>
          <w:tab w:val="num" w:pos="360"/>
        </w:tabs>
        <w:ind w:left="360" w:hanging="360"/>
      </w:pPr>
      <w:rPr>
        <w:rFonts w:ascii="Wingdings" w:hAnsi="Wingdings" w:hint="default"/>
        <w:b w:val="0"/>
        <w:i w:val="0"/>
        <w:color w:val="auto"/>
        <w:sz w:val="24"/>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C5"/>
    <w:rsid w:val="00004AE3"/>
    <w:rsid w:val="0002451A"/>
    <w:rsid w:val="0003322B"/>
    <w:rsid w:val="00035465"/>
    <w:rsid w:val="0004021A"/>
    <w:rsid w:val="0004160C"/>
    <w:rsid w:val="000579D3"/>
    <w:rsid w:val="000707E9"/>
    <w:rsid w:val="00070C35"/>
    <w:rsid w:val="000778F1"/>
    <w:rsid w:val="000A0B8E"/>
    <w:rsid w:val="000C3C9B"/>
    <w:rsid w:val="000C49D2"/>
    <w:rsid w:val="000F44E9"/>
    <w:rsid w:val="0014190D"/>
    <w:rsid w:val="00147C4C"/>
    <w:rsid w:val="001572BE"/>
    <w:rsid w:val="00184231"/>
    <w:rsid w:val="001850FC"/>
    <w:rsid w:val="001920B1"/>
    <w:rsid w:val="001B3D6D"/>
    <w:rsid w:val="001B4328"/>
    <w:rsid w:val="001D3E03"/>
    <w:rsid w:val="001D7920"/>
    <w:rsid w:val="001D79F5"/>
    <w:rsid w:val="001E3D8C"/>
    <w:rsid w:val="00202674"/>
    <w:rsid w:val="002043ED"/>
    <w:rsid w:val="00212D56"/>
    <w:rsid w:val="00215D95"/>
    <w:rsid w:val="002244FE"/>
    <w:rsid w:val="00256D1D"/>
    <w:rsid w:val="00257B01"/>
    <w:rsid w:val="00262FEB"/>
    <w:rsid w:val="00266A35"/>
    <w:rsid w:val="00284F20"/>
    <w:rsid w:val="00287A20"/>
    <w:rsid w:val="00291F5E"/>
    <w:rsid w:val="002973D9"/>
    <w:rsid w:val="00297980"/>
    <w:rsid w:val="002F38A1"/>
    <w:rsid w:val="00311EA3"/>
    <w:rsid w:val="00335E69"/>
    <w:rsid w:val="00336B6C"/>
    <w:rsid w:val="00344253"/>
    <w:rsid w:val="00352A6C"/>
    <w:rsid w:val="0035796C"/>
    <w:rsid w:val="00371723"/>
    <w:rsid w:val="003A221A"/>
    <w:rsid w:val="003C02C5"/>
    <w:rsid w:val="003C0AA4"/>
    <w:rsid w:val="0041287E"/>
    <w:rsid w:val="004211C5"/>
    <w:rsid w:val="00425767"/>
    <w:rsid w:val="00432021"/>
    <w:rsid w:val="00455682"/>
    <w:rsid w:val="004567EE"/>
    <w:rsid w:val="0045718A"/>
    <w:rsid w:val="00486189"/>
    <w:rsid w:val="004C05BE"/>
    <w:rsid w:val="004E02A3"/>
    <w:rsid w:val="004F0EA8"/>
    <w:rsid w:val="005234BF"/>
    <w:rsid w:val="00550DB3"/>
    <w:rsid w:val="00560C44"/>
    <w:rsid w:val="00562A82"/>
    <w:rsid w:val="0058240F"/>
    <w:rsid w:val="005962BB"/>
    <w:rsid w:val="005967B1"/>
    <w:rsid w:val="005D42DF"/>
    <w:rsid w:val="005D62C1"/>
    <w:rsid w:val="005F0C43"/>
    <w:rsid w:val="00602493"/>
    <w:rsid w:val="00615872"/>
    <w:rsid w:val="00620819"/>
    <w:rsid w:val="00642A04"/>
    <w:rsid w:val="006437F1"/>
    <w:rsid w:val="0065545F"/>
    <w:rsid w:val="00657D42"/>
    <w:rsid w:val="00661D40"/>
    <w:rsid w:val="0066446D"/>
    <w:rsid w:val="00665202"/>
    <w:rsid w:val="006A3464"/>
    <w:rsid w:val="006D1137"/>
    <w:rsid w:val="006D4BE2"/>
    <w:rsid w:val="006E22D6"/>
    <w:rsid w:val="006E4FC8"/>
    <w:rsid w:val="006E68FE"/>
    <w:rsid w:val="0070648A"/>
    <w:rsid w:val="00713EEE"/>
    <w:rsid w:val="00742E37"/>
    <w:rsid w:val="00745630"/>
    <w:rsid w:val="0075521B"/>
    <w:rsid w:val="0076215F"/>
    <w:rsid w:val="00775133"/>
    <w:rsid w:val="00794FFC"/>
    <w:rsid w:val="00796FAE"/>
    <w:rsid w:val="007A7AFD"/>
    <w:rsid w:val="007B5A5C"/>
    <w:rsid w:val="007B64DB"/>
    <w:rsid w:val="007D610B"/>
    <w:rsid w:val="007E1EE0"/>
    <w:rsid w:val="007F3195"/>
    <w:rsid w:val="008225FE"/>
    <w:rsid w:val="008314E6"/>
    <w:rsid w:val="00845087"/>
    <w:rsid w:val="00847709"/>
    <w:rsid w:val="008611A0"/>
    <w:rsid w:val="008625F3"/>
    <w:rsid w:val="008641DF"/>
    <w:rsid w:val="00874CC9"/>
    <w:rsid w:val="00886906"/>
    <w:rsid w:val="008903D9"/>
    <w:rsid w:val="008A0EF8"/>
    <w:rsid w:val="008A600C"/>
    <w:rsid w:val="008C523C"/>
    <w:rsid w:val="008F2786"/>
    <w:rsid w:val="008F451B"/>
    <w:rsid w:val="008F7B83"/>
    <w:rsid w:val="00934442"/>
    <w:rsid w:val="009359D1"/>
    <w:rsid w:val="00937258"/>
    <w:rsid w:val="009558AC"/>
    <w:rsid w:val="00955925"/>
    <w:rsid w:val="009721EA"/>
    <w:rsid w:val="00984668"/>
    <w:rsid w:val="009B42E7"/>
    <w:rsid w:val="009C4924"/>
    <w:rsid w:val="009D28AC"/>
    <w:rsid w:val="009F0028"/>
    <w:rsid w:val="009F1B64"/>
    <w:rsid w:val="00A440AC"/>
    <w:rsid w:val="00A66192"/>
    <w:rsid w:val="00A920ED"/>
    <w:rsid w:val="00AA3E23"/>
    <w:rsid w:val="00AA756F"/>
    <w:rsid w:val="00AB5430"/>
    <w:rsid w:val="00AF4D91"/>
    <w:rsid w:val="00B52709"/>
    <w:rsid w:val="00B811D3"/>
    <w:rsid w:val="00B86066"/>
    <w:rsid w:val="00B929A0"/>
    <w:rsid w:val="00C2696C"/>
    <w:rsid w:val="00C53767"/>
    <w:rsid w:val="00C53845"/>
    <w:rsid w:val="00C57592"/>
    <w:rsid w:val="00C74BBE"/>
    <w:rsid w:val="00C7530C"/>
    <w:rsid w:val="00C94CE2"/>
    <w:rsid w:val="00CB1443"/>
    <w:rsid w:val="00CB6A01"/>
    <w:rsid w:val="00CF1239"/>
    <w:rsid w:val="00D370F7"/>
    <w:rsid w:val="00D3778F"/>
    <w:rsid w:val="00D41F1C"/>
    <w:rsid w:val="00D5177F"/>
    <w:rsid w:val="00D65415"/>
    <w:rsid w:val="00D674F5"/>
    <w:rsid w:val="00D70161"/>
    <w:rsid w:val="00D83819"/>
    <w:rsid w:val="00D8769C"/>
    <w:rsid w:val="00D96F09"/>
    <w:rsid w:val="00DA530E"/>
    <w:rsid w:val="00DC5404"/>
    <w:rsid w:val="00DD1E35"/>
    <w:rsid w:val="00DF2346"/>
    <w:rsid w:val="00E0297E"/>
    <w:rsid w:val="00E0301A"/>
    <w:rsid w:val="00E064CD"/>
    <w:rsid w:val="00E11533"/>
    <w:rsid w:val="00E17B63"/>
    <w:rsid w:val="00E27D7B"/>
    <w:rsid w:val="00E53B32"/>
    <w:rsid w:val="00E76F26"/>
    <w:rsid w:val="00E77247"/>
    <w:rsid w:val="00E9438E"/>
    <w:rsid w:val="00EC33D0"/>
    <w:rsid w:val="00EC45E7"/>
    <w:rsid w:val="00EE3614"/>
    <w:rsid w:val="00EF01A7"/>
    <w:rsid w:val="00F12A6B"/>
    <w:rsid w:val="00F136F5"/>
    <w:rsid w:val="00F30BEB"/>
    <w:rsid w:val="00F351CA"/>
    <w:rsid w:val="00F63BD3"/>
    <w:rsid w:val="00F76FDE"/>
    <w:rsid w:val="00F905D8"/>
    <w:rsid w:val="00FB7716"/>
    <w:rsid w:val="00FD691E"/>
    <w:rsid w:val="00FE7B2A"/>
    <w:rsid w:val="00FF3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816B7FB-2531-4045-88B2-9F4902DB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61"/>
    <w:rPr>
      <w:rFonts w:ascii="Arial" w:hAnsi="Arial" w:cs="Arial"/>
      <w:sz w:val="24"/>
      <w:szCs w:val="24"/>
      <w:lang w:eastAsia="en-US"/>
    </w:rPr>
  </w:style>
  <w:style w:type="paragraph" w:styleId="Heading1">
    <w:name w:val="heading 1"/>
    <w:basedOn w:val="Normal"/>
    <w:next w:val="Normal"/>
    <w:qFormat/>
    <w:rsid w:val="0003322B"/>
    <w:pPr>
      <w:keepNext/>
      <w:outlineLvl w:val="0"/>
    </w:pPr>
    <w:rPr>
      <w:rFonts w:ascii="Comic Sans MS" w:hAnsi="Comic Sans MS"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0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17B63"/>
    <w:rPr>
      <w:color w:val="0000FF"/>
      <w:u w:val="single"/>
    </w:rPr>
  </w:style>
  <w:style w:type="paragraph" w:styleId="BalloonText">
    <w:name w:val="Balloon Text"/>
    <w:basedOn w:val="Normal"/>
    <w:link w:val="BalloonTextChar"/>
    <w:rsid w:val="006E4FC8"/>
    <w:rPr>
      <w:rFonts w:ascii="Segoe UI" w:hAnsi="Segoe UI" w:cs="Segoe UI"/>
      <w:sz w:val="18"/>
      <w:szCs w:val="18"/>
    </w:rPr>
  </w:style>
  <w:style w:type="character" w:customStyle="1" w:styleId="BalloonTextChar">
    <w:name w:val="Balloon Text Char"/>
    <w:basedOn w:val="DefaultParagraphFont"/>
    <w:link w:val="BalloonText"/>
    <w:rsid w:val="006E4FC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1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activelearnprimary.co.uk"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mathletics.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ggroves@pendragon.cambs.sch.uk"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bjupe@pendragon.camb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E1039-C89A-493B-862B-D589D922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CCC</Company>
  <LinksUpToDate>false</LinksUpToDate>
  <CharactersWithSpaces>5092</CharactersWithSpaces>
  <SharedDoc>false</SharedDoc>
  <HLinks>
    <vt:vector size="30" baseType="variant">
      <vt:variant>
        <vt:i4>6684753</vt:i4>
      </vt:variant>
      <vt:variant>
        <vt:i4>6</vt:i4>
      </vt:variant>
      <vt:variant>
        <vt:i4>0</vt:i4>
      </vt:variant>
      <vt:variant>
        <vt:i4>5</vt:i4>
      </vt:variant>
      <vt:variant>
        <vt:lpwstr>mailto:bjupe@pendragon.cambs.sch.uk</vt:lpwstr>
      </vt:variant>
      <vt:variant>
        <vt:lpwstr/>
      </vt:variant>
      <vt:variant>
        <vt:i4>6094863</vt:i4>
      </vt:variant>
      <vt:variant>
        <vt:i4>3</vt:i4>
      </vt:variant>
      <vt:variant>
        <vt:i4>0</vt:i4>
      </vt:variant>
      <vt:variant>
        <vt:i4>5</vt:i4>
      </vt:variant>
      <vt:variant>
        <vt:lpwstr>http://www.activelearnprimary.co.uk/</vt:lpwstr>
      </vt:variant>
      <vt:variant>
        <vt:lpwstr/>
      </vt:variant>
      <vt:variant>
        <vt:i4>5373952</vt:i4>
      </vt:variant>
      <vt:variant>
        <vt:i4>0</vt:i4>
      </vt:variant>
      <vt:variant>
        <vt:i4>0</vt:i4>
      </vt:variant>
      <vt:variant>
        <vt:i4>5</vt:i4>
      </vt:variant>
      <vt:variant>
        <vt:lpwstr>http://www.mathletics.co.uk/</vt:lpwstr>
      </vt:variant>
      <vt:variant>
        <vt:lpwstr/>
      </vt:variant>
      <vt:variant>
        <vt:i4>4456519</vt:i4>
      </vt:variant>
      <vt:variant>
        <vt:i4>-1</vt:i4>
      </vt:variant>
      <vt:variant>
        <vt:i4>1049</vt:i4>
      </vt:variant>
      <vt:variant>
        <vt:i4>1</vt:i4>
      </vt:variant>
      <vt:variant>
        <vt:lpwstr>http://blogs.kent.ac.uk/isnews/files/2019/09/bhmlong.jpg</vt:lpwstr>
      </vt:variant>
      <vt:variant>
        <vt:lpwstr/>
      </vt:variant>
      <vt:variant>
        <vt:i4>7077943</vt:i4>
      </vt:variant>
      <vt:variant>
        <vt:i4>-1</vt:i4>
      </vt:variant>
      <vt:variant>
        <vt:i4>1051</vt:i4>
      </vt:variant>
      <vt:variant>
        <vt:i4>1</vt:i4>
      </vt:variant>
      <vt:variant>
        <vt:lpwstr>https://i0.wp.com/easthoathly.pioneerfederation.co.uk/wp-content/uploads/2017/03/Evolution-Inheritance-2.jpg?w=537&amp;h=298&amp;ssl=1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bbardell</dc:creator>
  <cp:keywords/>
  <cp:lastModifiedBy>cashaw</cp:lastModifiedBy>
  <cp:revision>4</cp:revision>
  <cp:lastPrinted>2021-09-10T12:32:00Z</cp:lastPrinted>
  <dcterms:created xsi:type="dcterms:W3CDTF">2022-01-05T12:03:00Z</dcterms:created>
  <dcterms:modified xsi:type="dcterms:W3CDTF">2022-01-14T08:20:00Z</dcterms:modified>
</cp:coreProperties>
</file>